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shfe</cp:lastModifiedBy>
  <cp:revision>5</cp:revision>
  <cp:lastPrinted>2026-04-01T07:31:00Z</cp:lastPrinted>
  <dcterms:created xsi:type="dcterms:W3CDTF">2026-04-10T02:03:00Z</dcterms:created>
  <dcterms:modified xsi:type="dcterms:W3CDTF">2026-04-10T07:16:00Z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52F40A10EF3F88950A036E69E0581DB4</vt:lpwstr>
  </property>
  <property fmtid="{5B77E7CE-EC58-BC6A-FAE8-886BEB80DBEB}" pid="4" name="5B77E7CEEC58BC6AFAE8886BEB80DBEB">
    <vt:lpwstr>otCYQxs9Dbw2bUEn/Soxv9pYAoWsCRIsU8+gIbxzzmNcJN13+qHIPyWmbF9hFzPHyi2m8DLwi54E5OVVM5pJ0yGmgAiYTaR6oYUdYZxdjep6I9xviFUFZ9aTScfBW9OGDKqCE5loxWDHWs6o00+IipbeTS5jfR+D3T2+tydQdcO5Kph+SnkXNYJn35GKOEm60cRe+OB0sS8i8ykDH0DbrWRNkpkndelRt/13ndbbHGpW4PGKVAIe2vb1eGYs7COgcKkeSmEd6ZfKX34N/YDRlJahVuQn560OzOF1KApd3HZCYJ6zT7YoDicAzWUlTsRG8Ddz59O1lLLx6k8z9Hl9RmIzR5jso7d80Zcwq7J8xmsd2eLidzlrrSDur2oVFbZnf4hLXHPmnxcSr2/177Q2T/4cEuxor4v5Xs8aWOcwsAVv0W4OSDWC8elw2kNqVfsFhvUvbdaUaHTpYfvwq+ctept9M581Tw6eewnuGRb+59xOskRr5rbBFYiTU2JhmHYcQR0CKeiJlh2Zt6ZFYysYtA975IDYDDkd50dcba7Rji+1Qrd/jZ2aA0X/QJIGm6bF96PWQRtiK1aR+nAc+g9t2P0nOp1Ih/fk1DZQYeNKy7t6OScxYm/n0nZidN+KR2wd7HY4FEvVWN+8dNI0gTnqCKPlopNz9Ol657NiCjcJXcatTn0StqqwD5GN9Sp8nwRCx1NzhDtIu0EreciExxDBFADgApx8f9siU4SsVVNSp1KgjhHSGngLFVyYMllhaepTdhJU2HJMaK/jztjAF55fpbdrhmhToEUv6p676gHMUjF1QVnW0ua2mcCQWz3eLeFHWAA9XlxfN1J4S12c+5fLC9E+vrDrNr8QxoIFUkCB3eL9i5L0PQCdnjXWdijBp2fgZqQlLGCiZTABwXWVyjqw1KS62sfjcoxlGARxhekS3laDpBgvpKb90KSxM+cvsCWT8yVqFtfq3NzdMieevFsWlWZIGNgutWAZRnZjseNFCyO2EcwYQPkKWg3c9vFLyfeNLfL93GUUi19Z67xkxZIBfSuglWUJ9B4Z8mBnFxzdlOd/FdiBChtYVNGCi0skujd+wavvr/s8ZGkgDPdY81iSWCjCXw+S6+3guJA6v/MDFfyYaPqUIQIGupKxNBooTcRk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C2" w:rsidRDefault="00BD4FC2" w:rsidP="00BD4FC2"/>
    <w:p w:rsidR="00BD4FC2" w:rsidRPr="004C1A0B" w:rsidRDefault="00BD4FC2" w:rsidP="00BD4FC2"/>
    <w:p w:rsidR="00BD4FC2" w:rsidRPr="00BD4FC2" w:rsidRDefault="00BD4FC2" w:rsidP="00BD4FC2">
      <w:pPr>
        <w:jc w:val="center"/>
        <w:rPr>
          <w:rFonts w:ascii="Times New Roman" w:eastAsia="华文中宋" w:hAnsi="Times New Roman" w:cs="Times New Roman"/>
          <w:b/>
          <w:color w:val="FF0000"/>
          <w:w w:val="105"/>
          <w:sz w:val="64"/>
          <w:szCs w:val="64"/>
        </w:rPr>
      </w:pPr>
      <w:r w:rsidRPr="004C1A0B">
        <w:rPr>
          <w:rFonts w:eastAsia="华文中宋"/>
          <w:b/>
          <w:color w:val="FF0000"/>
          <w:w w:val="105"/>
          <w:sz w:val="64"/>
          <w:szCs w:val="64"/>
        </w:rPr>
        <w:t>上海国际</w:t>
      </w:r>
      <w:r w:rsidRPr="00BD4FC2">
        <w:rPr>
          <w:rFonts w:ascii="Times New Roman" w:eastAsia="华文中宋" w:hAnsi="Times New Roman" w:cs="Times New Roman"/>
          <w:b/>
          <w:color w:val="FF0000"/>
          <w:w w:val="105"/>
          <w:sz w:val="64"/>
          <w:szCs w:val="64"/>
        </w:rPr>
        <w:t>能源交易中心文件</w:t>
      </w:r>
    </w:p>
    <w:p w:rsidR="00BD4FC2" w:rsidRPr="00BD4FC2" w:rsidRDefault="00BD4FC2" w:rsidP="00BD4FC2">
      <w:pPr>
        <w:spacing w:line="160" w:lineRule="exact"/>
        <w:rPr>
          <w:rFonts w:ascii="Times New Roman" w:hAnsi="Times New Roman" w:cs="Times New Roman"/>
        </w:rPr>
      </w:pPr>
    </w:p>
    <w:p w:rsidR="00BD4FC2" w:rsidRPr="00BD4FC2" w:rsidRDefault="00BD4FC2" w:rsidP="00BD4FC2">
      <w:pPr>
        <w:pBdr>
          <w:bottom w:val="single" w:sz="12" w:space="1" w:color="FF0000"/>
        </w:pBdr>
        <w:jc w:val="center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  <w:r w:rsidRPr="00BD4FC2">
        <w:rPr>
          <w:rFonts w:ascii="Times New Roman" w:eastAsia="方正仿宋简体" w:hAnsi="Times New Roman" w:cs="Times New Roman"/>
          <w:color w:val="000000"/>
          <w:sz w:val="30"/>
          <w:szCs w:val="30"/>
        </w:rPr>
        <w:t>上能发〔</w:t>
      </w:r>
      <w:r w:rsidRPr="00BD4FC2">
        <w:rPr>
          <w:rFonts w:ascii="Times New Roman" w:eastAsia="方正仿宋简体" w:hAnsi="Times New Roman" w:cs="Times New Roman"/>
          <w:color w:val="000000"/>
          <w:sz w:val="30"/>
          <w:szCs w:val="30"/>
        </w:rPr>
        <w:t>2026</w:t>
      </w:r>
      <w:r w:rsidRPr="00BD4FC2">
        <w:rPr>
          <w:rFonts w:ascii="Times New Roman" w:eastAsia="方正仿宋简体" w:hAnsi="Times New Roman" w:cs="Times New Roman"/>
          <w:color w:val="000000"/>
          <w:sz w:val="30"/>
          <w:szCs w:val="30"/>
        </w:rPr>
        <w:t>〕</w:t>
      </w:r>
      <w:r w:rsidR="002A2BF3">
        <w:rPr>
          <w:rFonts w:ascii="Times New Roman" w:eastAsia="方正仿宋简体" w:hAnsi="Times New Roman" w:cs="Times New Roman"/>
          <w:color w:val="000000"/>
          <w:sz w:val="30"/>
          <w:szCs w:val="30"/>
        </w:rPr>
        <w:t>48</w:t>
      </w:r>
      <w:r w:rsidRPr="00BD4FC2">
        <w:rPr>
          <w:rFonts w:ascii="Times New Roman" w:eastAsia="方正仿宋简体" w:hAnsi="Times New Roman" w:cs="Times New Roman"/>
          <w:color w:val="000000"/>
          <w:sz w:val="30"/>
          <w:szCs w:val="30"/>
        </w:rPr>
        <w:t>号</w:t>
      </w:r>
    </w:p>
    <w:p w:rsidR="0027411D" w:rsidRDefault="0027411D" w:rsidP="00BD4FC2">
      <w:pPr>
        <w:spacing w:line="200" w:lineRule="exact"/>
        <w:jc w:val="center"/>
        <w:rPr>
          <w:rFonts w:ascii="方正大标宋简体" w:eastAsia="方正大标宋简体"/>
          <w:sz w:val="42"/>
          <w:szCs w:val="42"/>
        </w:rPr>
      </w:pPr>
    </w:p>
    <w:p w:rsidR="00966CAD" w:rsidRDefault="00966CAD" w:rsidP="00BD4FC2">
      <w:pPr>
        <w:spacing w:line="200" w:lineRule="exact"/>
        <w:jc w:val="center"/>
        <w:rPr>
          <w:rFonts w:ascii="方正大标宋简体" w:eastAsia="方正大标宋简体"/>
          <w:sz w:val="42"/>
          <w:szCs w:val="42"/>
        </w:rPr>
      </w:pPr>
    </w:p>
    <w:p w:rsidR="00161AD8" w:rsidRPr="003D5177" w:rsidRDefault="00161AD8" w:rsidP="00161AD8">
      <w:pPr>
        <w:jc w:val="center"/>
        <w:rPr>
          <w:rFonts w:ascii="方正大标宋简体" w:eastAsia="方正大标宋简体" w:hAnsi="黑体"/>
          <w:bCs/>
          <w:sz w:val="42"/>
          <w:szCs w:val="42"/>
        </w:rPr>
      </w:pPr>
      <w:r w:rsidRPr="003D5177">
        <w:rPr>
          <w:rFonts w:ascii="方正大标宋简体" w:eastAsia="方正大标宋简体" w:hAnsi="黑体" w:hint="eastAsia"/>
          <w:bCs/>
          <w:sz w:val="42"/>
          <w:szCs w:val="42"/>
        </w:rPr>
        <w:t>上海国际能源交易中心关于加强投资者</w:t>
      </w:r>
    </w:p>
    <w:p w:rsidR="00161AD8" w:rsidRPr="003D5177" w:rsidRDefault="00161AD8" w:rsidP="00161AD8">
      <w:pPr>
        <w:jc w:val="center"/>
        <w:rPr>
          <w:rFonts w:ascii="方正大标宋简体" w:eastAsia="方正大标宋简体" w:hAnsi="黑体"/>
          <w:bCs/>
          <w:sz w:val="42"/>
          <w:szCs w:val="42"/>
        </w:rPr>
      </w:pPr>
      <w:r w:rsidRPr="003D5177">
        <w:rPr>
          <w:rFonts w:ascii="方正大标宋简体" w:eastAsia="方正大标宋简体" w:hAnsi="黑体" w:hint="eastAsia"/>
          <w:bCs/>
          <w:sz w:val="42"/>
          <w:szCs w:val="42"/>
        </w:rPr>
        <w:t>适当性管理的通知</w:t>
      </w:r>
    </w:p>
    <w:p w:rsidR="00161AD8" w:rsidRDefault="00161AD8" w:rsidP="00161AD8">
      <w:pPr>
        <w:rPr>
          <w:rFonts w:ascii="方正仿宋简体" w:eastAsia="方正仿宋简体"/>
          <w:b/>
          <w:bCs/>
          <w:sz w:val="30"/>
          <w:szCs w:val="30"/>
        </w:rPr>
      </w:pPr>
    </w:p>
    <w:p w:rsidR="00161AD8" w:rsidRDefault="00161AD8" w:rsidP="00161AD8">
      <w:pPr>
        <w:spacing w:line="560" w:lineRule="exac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各开户机构：</w:t>
      </w:r>
    </w:p>
    <w:p w:rsidR="00161AD8" w:rsidRDefault="00161AD8" w:rsidP="00161AD8">
      <w:pPr>
        <w:spacing w:line="56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受近期地缘政治紧张、国际不确定性加剧等因素影响，市场情绪显著升温。为切实保护投资者合法权益，维护期货市场平稳运行，现就加强投资者适当性管理工作通知如下：</w:t>
      </w:r>
    </w:p>
    <w:p w:rsidR="00161AD8" w:rsidRDefault="00161AD8" w:rsidP="00161AD8">
      <w:pPr>
        <w:spacing w:line="560" w:lineRule="exact"/>
        <w:ind w:firstLineChars="200" w:firstLine="602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b/>
          <w:bCs/>
          <w:sz w:val="30"/>
          <w:szCs w:val="30"/>
        </w:rPr>
        <w:t>一、勤勉尽责，严格履行适当性义务。</w:t>
      </w:r>
      <w:r>
        <w:rPr>
          <w:rFonts w:ascii="方正仿宋简体" w:eastAsia="方正仿宋简体" w:hint="eastAsia"/>
          <w:sz w:val="30"/>
          <w:szCs w:val="30"/>
        </w:rPr>
        <w:t>各开户机构须坚守“将合适的产品或服务提供给适当的投资者”核心原则，禁止因追求业绩而降低或放松适当性管理标准。需按规定全面、细致核查投资者财务状况、交易经验、风险承受能力、可用资金</w:t>
      </w:r>
      <w:r>
        <w:rPr>
          <w:rFonts w:ascii="Segoe UI Symbol" w:eastAsia="方正仿宋简体" w:hAnsi="Segoe UI Symbol" w:cs="Segoe UI Symbol" w:hint="eastAsia"/>
          <w:sz w:val="30"/>
          <w:szCs w:val="30"/>
        </w:rPr>
        <w:t>余额、</w:t>
      </w:r>
      <w:r>
        <w:rPr>
          <w:rFonts w:ascii="方正仿宋简体" w:eastAsia="方正仿宋简体" w:hint="eastAsia"/>
          <w:sz w:val="30"/>
          <w:szCs w:val="30"/>
        </w:rPr>
        <w:t>内部制度等指标；向投资者充分揭示相关产品和服务的风险，不得简化风险揭示流程；严禁以任何形式指导投资者填写风险测评内容，确保适当性测评真实有效。</w:t>
      </w:r>
    </w:p>
    <w:p w:rsidR="00161AD8" w:rsidRDefault="00161AD8" w:rsidP="00161AD8">
      <w:pPr>
        <w:spacing w:line="560" w:lineRule="exact"/>
        <w:ind w:firstLineChars="200" w:firstLine="602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b/>
          <w:bCs/>
          <w:sz w:val="30"/>
          <w:szCs w:val="30"/>
        </w:rPr>
        <w:t>二、强化机制，构建长效管理体系。</w:t>
      </w:r>
      <w:r>
        <w:rPr>
          <w:rFonts w:ascii="方正仿宋简体" w:eastAsia="方正仿宋简体" w:hint="eastAsia"/>
          <w:sz w:val="30"/>
          <w:szCs w:val="30"/>
        </w:rPr>
        <w:t>各开户机构要建立健全投资者适当性管理长效机制，加强内部流程管控与人员培训，提升从业人员合规意识与专业能力。针对市场风险，开展有针对性</w:t>
      </w:r>
      <w:r w:rsidR="00105B4B">
        <w:rPr>
          <w:rFonts w:ascii="方正仿宋简体" w:eastAsia="方正仿宋简体" w:hint="eastAsia"/>
          <w:sz w:val="30"/>
          <w:szCs w:val="30"/>
        </w:rPr>
        <w:t>的</w:t>
      </w:r>
      <w:r>
        <w:rPr>
          <w:rFonts w:ascii="方正仿宋简体" w:eastAsia="方正仿宋简体" w:hint="eastAsia"/>
          <w:sz w:val="30"/>
          <w:szCs w:val="30"/>
        </w:rPr>
        <w:t>投资者教育工作，通过多渠道、多形式向投资者揭示期货交易的风险，</w:t>
      </w:r>
      <w:r>
        <w:rPr>
          <w:rFonts w:ascii="方正仿宋简体" w:eastAsia="方正仿宋简体" w:hint="eastAsia"/>
          <w:sz w:val="30"/>
          <w:szCs w:val="30"/>
        </w:rPr>
        <w:lastRenderedPageBreak/>
        <w:t>引导投资者理性参与市场，不得利用夸张叙事等方式错误引导投资者盲目入市，持续优化客户结构，提升客户质量。</w:t>
      </w:r>
    </w:p>
    <w:p w:rsidR="00161AD8" w:rsidRDefault="00161AD8" w:rsidP="00161AD8">
      <w:pPr>
        <w:spacing w:line="560" w:lineRule="exact"/>
        <w:ind w:firstLineChars="200" w:firstLine="602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b/>
          <w:bCs/>
          <w:sz w:val="30"/>
          <w:szCs w:val="30"/>
        </w:rPr>
        <w:t>三、定期向交易所报送相关工作进展。</w:t>
      </w:r>
      <w:r>
        <w:rPr>
          <w:rFonts w:ascii="方正仿宋简体" w:eastAsia="方正仿宋简体" w:hint="eastAsia"/>
          <w:sz w:val="30"/>
          <w:szCs w:val="30"/>
        </w:rPr>
        <w:t>请各开户机构高度重视投资者适当性管理工作，切实加强投资者适当性的持续跟踪与风险提示。每年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31</w:t>
      </w:r>
      <w:r>
        <w:rPr>
          <w:rFonts w:ascii="方正仿宋简体" w:eastAsia="方正仿宋简体" w:hint="eastAsia"/>
          <w:sz w:val="30"/>
          <w:szCs w:val="30"/>
        </w:rPr>
        <w:t>日前，请上一年度客户新开户数量在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户</w:t>
      </w:r>
      <w:r>
        <w:rPr>
          <w:rFonts w:ascii="方正仿宋简体" w:eastAsia="方正仿宋简体" w:hint="eastAsia"/>
          <w:sz w:val="30"/>
          <w:szCs w:val="30"/>
        </w:rPr>
        <w:t>以上的开户机构严格按照本通知附件的统一格式，向能源中心报送相关工作的最新进展，确保信息报送及时、准确、完整。</w:t>
      </w:r>
    </w:p>
    <w:p w:rsidR="00161AD8" w:rsidRDefault="00161AD8" w:rsidP="00161AD8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相关报告请盖章后以电子邮件的形式发送至以下邮箱</w:t>
      </w:r>
      <w:r>
        <w:rPr>
          <w:rFonts w:ascii="Times New Roman" w:eastAsia="方正仿宋简体" w:hAnsi="Times New Roman" w:cs="Times New Roman"/>
          <w:sz w:val="30"/>
          <w:szCs w:val="30"/>
        </w:rPr>
        <w:t>dai.guangyi@shfe.com.cn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  <w:r>
        <w:rPr>
          <w:rFonts w:ascii="方正仿宋简体" w:eastAsia="方正仿宋简体" w:hint="eastAsia"/>
          <w:sz w:val="30"/>
          <w:szCs w:val="30"/>
        </w:rPr>
        <w:t>报告内容应列明你公司相关业务负责人姓名和联系方式，邮件名称请统一使用“会员号+会员简称+能源中心投资者适当性管理工作自查报告”的格式。如有其他问题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请联系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021-68401501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D356AE" w:rsidRDefault="00161AD8" w:rsidP="00161AD8">
      <w:pPr>
        <w:spacing w:line="56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特此通知。    </w:t>
      </w:r>
    </w:p>
    <w:p w:rsidR="00D356AE" w:rsidRDefault="00D356AE" w:rsidP="00161AD8">
      <w:pPr>
        <w:spacing w:line="560" w:lineRule="exact"/>
        <w:ind w:firstLineChars="200" w:firstLine="600"/>
        <w:rPr>
          <w:rFonts w:ascii="方正仿宋简体" w:eastAsia="方正仿宋简体"/>
          <w:sz w:val="30"/>
          <w:szCs w:val="30"/>
        </w:rPr>
      </w:pPr>
    </w:p>
    <w:p w:rsidR="00D356AE" w:rsidRPr="00D356AE" w:rsidRDefault="00D356AE" w:rsidP="00D356AE">
      <w:pPr>
        <w:ind w:firstLineChars="200" w:firstLine="600"/>
        <w:rPr>
          <w:rFonts w:ascii="方正仿宋简体" w:eastAsia="方正仿宋简体" w:hint="eastAsia"/>
          <w:sz w:val="30"/>
          <w:szCs w:val="30"/>
        </w:rPr>
      </w:pPr>
      <w:r w:rsidRPr="00D356AE">
        <w:rPr>
          <w:rFonts w:ascii="方正仿宋简体" w:eastAsia="方正仿宋简体" w:hint="eastAsia"/>
          <w:sz w:val="30"/>
          <w:szCs w:val="30"/>
        </w:rPr>
        <w:t>附件：</w:t>
      </w:r>
      <w:r w:rsidRPr="00D356AE">
        <w:rPr>
          <w:rFonts w:ascii="方正仿宋简体" w:eastAsia="方正仿宋简体" w:hint="eastAsia"/>
          <w:sz w:val="30"/>
          <w:szCs w:val="30"/>
        </w:rPr>
        <w:t>能源中心投资者适当性管理工作自查报告</w:t>
      </w:r>
    </w:p>
    <w:p w:rsidR="00161AD8" w:rsidRDefault="00161AD8" w:rsidP="00161AD8">
      <w:pPr>
        <w:spacing w:line="56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 </w:t>
      </w:r>
    </w:p>
    <w:p w:rsidR="00161AD8" w:rsidRDefault="00161AD8" w:rsidP="00161AD8">
      <w:pPr>
        <w:spacing w:line="560" w:lineRule="exact"/>
        <w:ind w:firstLineChars="200" w:firstLine="600"/>
        <w:rPr>
          <w:rFonts w:ascii="方正仿宋简体" w:eastAsia="方正仿宋简体"/>
          <w:sz w:val="30"/>
          <w:szCs w:val="30"/>
        </w:rPr>
      </w:pPr>
    </w:p>
    <w:p w:rsidR="00A13A3C" w:rsidRDefault="005334F8" w:rsidP="00591AC0">
      <w:pPr>
        <w:ind w:right="300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上海国际能源交易中心</w:t>
      </w:r>
    </w:p>
    <w:p w:rsidR="00A13A3C" w:rsidRDefault="005334F8" w:rsidP="00591AC0">
      <w:pPr>
        <w:ind w:right="750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 w:rsidR="00F42D4F">
        <w:rPr>
          <w:rFonts w:ascii="Times New Roman" w:eastAsia="方正仿宋简体" w:hAnsi="Times New Roman" w:cs="Times New Roman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 w:rsidR="002A2BF3">
        <w:rPr>
          <w:rFonts w:ascii="Times New Roman" w:eastAsia="方正仿宋简体" w:hAnsi="Times New Roman" w:cs="Times New Roman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日</w:t>
      </w:r>
    </w:p>
    <w:p w:rsidR="00161AD8" w:rsidRDefault="00161AD8" w:rsidP="00591AC0">
      <w:pPr>
        <w:ind w:right="750"/>
        <w:jc w:val="right"/>
        <w:rPr>
          <w:rFonts w:ascii="Times New Roman" w:eastAsia="方正仿宋简体" w:hAnsi="Times New Roman" w:cs="Times New Roman"/>
          <w:sz w:val="30"/>
          <w:szCs w:val="30"/>
        </w:rPr>
      </w:pPr>
    </w:p>
    <w:p w:rsidR="00161AD8" w:rsidRDefault="00161AD8" w:rsidP="00591AC0">
      <w:pPr>
        <w:ind w:right="750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p w:rsidR="00844B8A" w:rsidRDefault="00844B8A" w:rsidP="00F45C15">
      <w:pPr>
        <w:tabs>
          <w:tab w:val="left" w:pos="2694"/>
        </w:tabs>
        <w:ind w:right="750"/>
        <w:jc w:val="right"/>
        <w:rPr>
          <w:rFonts w:ascii="Times New Roman" w:eastAsia="方正仿宋简体" w:hAnsi="Times New Roman" w:cs="Times New Roman"/>
          <w:sz w:val="30"/>
          <w:szCs w:val="30"/>
        </w:rPr>
      </w:pPr>
    </w:p>
    <w:p w:rsidR="00BD4FC2" w:rsidRPr="00BD4FC2" w:rsidRDefault="00BD4FC2" w:rsidP="00BD4FC2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spacing w:line="440" w:lineRule="exact"/>
        <w:ind w:firstLineChars="100" w:firstLine="280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BD4FC2">
        <w:rPr>
          <w:rFonts w:ascii="Times New Roman" w:eastAsia="方正仿宋简体" w:hAnsi="Times New Roman" w:cs="Times New Roman"/>
          <w:sz w:val="28"/>
          <w:szCs w:val="28"/>
        </w:rPr>
        <w:t>上海国际能源交易中心</w:t>
      </w:r>
      <w:r w:rsidRPr="00BD4FC2">
        <w:rPr>
          <w:rFonts w:ascii="Times New Roman" w:eastAsia="方正仿宋简体" w:hAnsi="Times New Roman" w:cs="Times New Roman"/>
          <w:sz w:val="28"/>
          <w:szCs w:val="28"/>
        </w:rPr>
        <w:t xml:space="preserve">                  </w:t>
      </w:r>
      <w:r w:rsidR="006C3505">
        <w:rPr>
          <w:rFonts w:ascii="Times New Roman" w:eastAsia="方正仿宋简体" w:hAnsi="Times New Roman" w:cs="Times New Roman"/>
          <w:sz w:val="28"/>
          <w:szCs w:val="28"/>
        </w:rPr>
        <w:t xml:space="preserve">  </w:t>
      </w: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>2026</w:t>
      </w: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>年</w:t>
      </w:r>
      <w:r w:rsidR="00F42D4F">
        <w:rPr>
          <w:rFonts w:ascii="Times New Roman" w:eastAsia="方正仿宋简体" w:hAnsi="Times New Roman" w:cs="Times New Roman"/>
          <w:color w:val="000000"/>
          <w:sz w:val="28"/>
          <w:szCs w:val="28"/>
        </w:rPr>
        <w:t>4</w:t>
      </w: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>月</w:t>
      </w:r>
      <w:r w:rsidR="002A2BF3">
        <w:rPr>
          <w:rFonts w:ascii="Times New Roman" w:eastAsia="方正仿宋简体" w:hAnsi="Times New Roman" w:cs="Times New Roman"/>
          <w:color w:val="000000"/>
          <w:sz w:val="28"/>
          <w:szCs w:val="28"/>
        </w:rPr>
        <w:t>10</w:t>
      </w: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>日印发</w:t>
      </w:r>
    </w:p>
    <w:p w:rsidR="00A13A3C" w:rsidRPr="00DB18EA" w:rsidRDefault="00BD4FC2" w:rsidP="00DB18EA">
      <w:pPr>
        <w:spacing w:line="440" w:lineRule="exact"/>
        <w:ind w:firstLineChars="100" w:firstLine="280"/>
        <w:rPr>
          <w:rFonts w:ascii="Times New Roman" w:hAnsi="Times New Roman" w:cs="Times New Roman"/>
        </w:rPr>
      </w:pP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>打字：虞向琪</w:t>
      </w: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 xml:space="preserve">           </w:t>
      </w:r>
      <w:r w:rsidR="006C3505">
        <w:rPr>
          <w:rFonts w:ascii="Times New Roman" w:eastAsia="方正仿宋简体" w:hAnsi="Times New Roman" w:cs="Times New Roman"/>
          <w:color w:val="000000"/>
          <w:sz w:val="28"/>
          <w:szCs w:val="28"/>
        </w:rPr>
        <w:t xml:space="preserve"> </w:t>
      </w:r>
      <w:r w:rsidR="002A2BF3">
        <w:rPr>
          <w:rFonts w:ascii="Times New Roman" w:eastAsia="方正仿宋简体" w:hAnsi="Times New Roman" w:cs="Times New Roman"/>
          <w:color w:val="000000"/>
          <w:sz w:val="28"/>
          <w:szCs w:val="28"/>
        </w:rPr>
        <w:t>校对：戴光懿</w:t>
      </w: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 xml:space="preserve">          </w:t>
      </w:r>
      <w:r w:rsidR="006C3505">
        <w:rPr>
          <w:rFonts w:ascii="Times New Roman" w:eastAsia="方正仿宋简体" w:hAnsi="Times New Roman" w:cs="Times New Roman"/>
          <w:color w:val="000000"/>
          <w:sz w:val="28"/>
          <w:szCs w:val="28"/>
        </w:rPr>
        <w:t xml:space="preserve"> </w:t>
      </w: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 xml:space="preserve"> </w:t>
      </w: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>共印</w:t>
      </w: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>1</w:t>
      </w:r>
      <w:r w:rsidRPr="00BD4FC2">
        <w:rPr>
          <w:rFonts w:ascii="Times New Roman" w:eastAsia="方正仿宋简体" w:hAnsi="Times New Roman" w:cs="Times New Roman"/>
          <w:color w:val="000000"/>
          <w:sz w:val="28"/>
          <w:szCs w:val="28"/>
        </w:rPr>
        <w:t>份</w:t>
      </w:r>
      <w:r w:rsidRPr="00BD4FC2">
        <w:rPr>
          <w:rFonts w:ascii="Times New Roman" w:hAnsi="Times New Roman" w:cs="Times New Roman"/>
        </w:rPr>
        <w:t xml:space="preserve"> </w:t>
      </w:r>
    </w:p>
    <w:sectPr w:rsidR="00A13A3C" w:rsidRPr="00DB18EA" w:rsidSect="00DD6BEE">
      <w:footerReference w:type="default" r:id="rId7"/>
      <w:pgSz w:w="11906" w:h="16838"/>
      <w:pgMar w:top="1440" w:right="1558" w:bottom="1276" w:left="1800" w:header="851" w:footer="992" w:gutter="0"/>
      <w:pgNumType w:fmt="numberInDash"/>
      <w:cols w:space="425"/>
      <w:docGrid w:type="lines" w:linePitch="312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941" w:rsidRDefault="00BC5941">
      <w:r>
        <w:separator/>
      </w:r>
    </w:p>
  </w:endnote>
  <w:endnote w:type="continuationSeparator" w:id="0">
    <w:p w:rsidR="00BC5941" w:rsidRDefault="00BC5941"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Noto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374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1AD8" w:rsidRPr="00161AD8" w:rsidRDefault="00161AD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1A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1A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1A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5941" w:rsidRPr="00BC594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BC5941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161A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6C11" w:rsidRPr="009E6C11" w:rsidRDefault="009E6C11">
    <w:pPr>
      <w:pStyle w:val="a4"/>
      <w:rPr>
        <w:rFonts w:ascii="Times New Roman" w:hAnsi="Times New Roman" w:cs="Times New Roman"/>
        <w:sz w:val="24"/>
        <w:szCs w:val="24"/>
      </w:rPr>
    </w:pP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941" w:rsidRDefault="00BC5941">
      <w:r>
        <w:separator/>
      </w:r>
    </w:p>
  </w:footnote>
  <w:footnote w:type="continuationSeparator" w:id="0">
    <w:p w:rsidR="00BC5941" w:rsidRDefault="00BC5941"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FAC5720"/>
    <w:multiLevelType w:val="singleLevel"/>
    <w:tmpl w:val="9FAC572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BB7692"/>
    <w:multiLevelType w:val="multilevel"/>
    <w:tmpl w:val="05BB7692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3F26B9B"/>
    <w:multiLevelType w:val="multilevel"/>
    <w:tmpl w:val="43F26B9B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726D202E"/>
    <w:multiLevelType w:val="multilevel"/>
    <w:tmpl w:val="726D202E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7F768EE5"/>
    <w:multiLevelType w:val="singleLevel"/>
    <w:tmpl w:val="7F768E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39"/>
    <w:rsid w:val="BB7EC1B7"/>
    <w:rsid w:val="BFEF9CA2"/>
    <w:rsid w:val="DBFD84BD"/>
    <w:rsid w:val="DE61F018"/>
    <w:rsid w:val="DF7F0EA9"/>
    <w:rsid w:val="DFF9D0A3"/>
    <w:rsid w:val="F19E558B"/>
    <w:rsid w:val="F95D0CBD"/>
    <w:rsid w:val="FECF310B"/>
    <w:rsid w:val="FEFEBC88"/>
    <w:rsid w:val="FF8763C5"/>
    <w:rsid w:val="FF9FB5FB"/>
    <w:rsid w:val="FFDF9993"/>
    <w:rsid w:val="0000735F"/>
    <w:rsid w:val="000117AD"/>
    <w:rsid w:val="00022B10"/>
    <w:rsid w:val="00026D67"/>
    <w:rsid w:val="00031491"/>
    <w:rsid w:val="00044590"/>
    <w:rsid w:val="00044D82"/>
    <w:rsid w:val="00061456"/>
    <w:rsid w:val="00062BC2"/>
    <w:rsid w:val="00065897"/>
    <w:rsid w:val="000933D1"/>
    <w:rsid w:val="00096985"/>
    <w:rsid w:val="000A3D02"/>
    <w:rsid w:val="000A471E"/>
    <w:rsid w:val="000C2FF6"/>
    <w:rsid w:val="000C726C"/>
    <w:rsid w:val="000D5F03"/>
    <w:rsid w:val="000E0C72"/>
    <w:rsid w:val="00103370"/>
    <w:rsid w:val="00104435"/>
    <w:rsid w:val="00105B4B"/>
    <w:rsid w:val="0010662D"/>
    <w:rsid w:val="00110583"/>
    <w:rsid w:val="001179E1"/>
    <w:rsid w:val="00121646"/>
    <w:rsid w:val="00121FA3"/>
    <w:rsid w:val="00123F72"/>
    <w:rsid w:val="00134BBB"/>
    <w:rsid w:val="00137547"/>
    <w:rsid w:val="00144E3C"/>
    <w:rsid w:val="00153774"/>
    <w:rsid w:val="00153BA5"/>
    <w:rsid w:val="001569B1"/>
    <w:rsid w:val="00161AD8"/>
    <w:rsid w:val="0016734F"/>
    <w:rsid w:val="00180EE6"/>
    <w:rsid w:val="001B1D04"/>
    <w:rsid w:val="001B2C63"/>
    <w:rsid w:val="001C18C8"/>
    <w:rsid w:val="001C610B"/>
    <w:rsid w:val="001D3D0B"/>
    <w:rsid w:val="001E0F89"/>
    <w:rsid w:val="001E5290"/>
    <w:rsid w:val="001E587F"/>
    <w:rsid w:val="001E5ABB"/>
    <w:rsid w:val="001E6E7A"/>
    <w:rsid w:val="001E7B08"/>
    <w:rsid w:val="001F3850"/>
    <w:rsid w:val="00202BAB"/>
    <w:rsid w:val="00205E49"/>
    <w:rsid w:val="00214699"/>
    <w:rsid w:val="002173CA"/>
    <w:rsid w:val="00221236"/>
    <w:rsid w:val="00222380"/>
    <w:rsid w:val="002234DA"/>
    <w:rsid w:val="0026696C"/>
    <w:rsid w:val="0027411D"/>
    <w:rsid w:val="00290AAE"/>
    <w:rsid w:val="002A2BF3"/>
    <w:rsid w:val="002B0094"/>
    <w:rsid w:val="002C1F25"/>
    <w:rsid w:val="002C3FCD"/>
    <w:rsid w:val="002F64E3"/>
    <w:rsid w:val="002F6E40"/>
    <w:rsid w:val="003126A6"/>
    <w:rsid w:val="003308E5"/>
    <w:rsid w:val="0033504F"/>
    <w:rsid w:val="00335DD5"/>
    <w:rsid w:val="00357B0D"/>
    <w:rsid w:val="00366270"/>
    <w:rsid w:val="00367728"/>
    <w:rsid w:val="0039248D"/>
    <w:rsid w:val="00397EA0"/>
    <w:rsid w:val="003B0463"/>
    <w:rsid w:val="003B2B7F"/>
    <w:rsid w:val="003B5B49"/>
    <w:rsid w:val="00402751"/>
    <w:rsid w:val="004036B4"/>
    <w:rsid w:val="00404192"/>
    <w:rsid w:val="00413E1F"/>
    <w:rsid w:val="00431B19"/>
    <w:rsid w:val="00450EAC"/>
    <w:rsid w:val="00453477"/>
    <w:rsid w:val="00453608"/>
    <w:rsid w:val="00467896"/>
    <w:rsid w:val="00490DAB"/>
    <w:rsid w:val="00491401"/>
    <w:rsid w:val="004A0B01"/>
    <w:rsid w:val="004A0BB4"/>
    <w:rsid w:val="004A3A6C"/>
    <w:rsid w:val="004A709F"/>
    <w:rsid w:val="004A79DF"/>
    <w:rsid w:val="004B5B73"/>
    <w:rsid w:val="004C0118"/>
    <w:rsid w:val="004C2FC7"/>
    <w:rsid w:val="004E2F02"/>
    <w:rsid w:val="004E7BF4"/>
    <w:rsid w:val="004F25E4"/>
    <w:rsid w:val="004F4D82"/>
    <w:rsid w:val="0051116D"/>
    <w:rsid w:val="00512433"/>
    <w:rsid w:val="005334F8"/>
    <w:rsid w:val="005633DD"/>
    <w:rsid w:val="00582BB1"/>
    <w:rsid w:val="005879B0"/>
    <w:rsid w:val="00591AC0"/>
    <w:rsid w:val="005D1E8F"/>
    <w:rsid w:val="005D522C"/>
    <w:rsid w:val="005E4113"/>
    <w:rsid w:val="006049F2"/>
    <w:rsid w:val="006050D4"/>
    <w:rsid w:val="006076B0"/>
    <w:rsid w:val="006209B8"/>
    <w:rsid w:val="00622F7B"/>
    <w:rsid w:val="00624CFE"/>
    <w:rsid w:val="006301F9"/>
    <w:rsid w:val="00633044"/>
    <w:rsid w:val="006464B7"/>
    <w:rsid w:val="00646B1E"/>
    <w:rsid w:val="00647161"/>
    <w:rsid w:val="00647F6A"/>
    <w:rsid w:val="0066069B"/>
    <w:rsid w:val="00662A24"/>
    <w:rsid w:val="0066417F"/>
    <w:rsid w:val="00664931"/>
    <w:rsid w:val="00666DF9"/>
    <w:rsid w:val="00667125"/>
    <w:rsid w:val="00690AEC"/>
    <w:rsid w:val="006917E7"/>
    <w:rsid w:val="00692528"/>
    <w:rsid w:val="00692BA4"/>
    <w:rsid w:val="006A1BD5"/>
    <w:rsid w:val="006B0149"/>
    <w:rsid w:val="006B08DD"/>
    <w:rsid w:val="006B74B9"/>
    <w:rsid w:val="006C3505"/>
    <w:rsid w:val="006D1F39"/>
    <w:rsid w:val="006D2DD5"/>
    <w:rsid w:val="006D6501"/>
    <w:rsid w:val="006D65E8"/>
    <w:rsid w:val="006D781C"/>
    <w:rsid w:val="006E1461"/>
    <w:rsid w:val="006F4344"/>
    <w:rsid w:val="006F6E06"/>
    <w:rsid w:val="007118CE"/>
    <w:rsid w:val="00717175"/>
    <w:rsid w:val="0072439E"/>
    <w:rsid w:val="00724591"/>
    <w:rsid w:val="00733E99"/>
    <w:rsid w:val="0074510F"/>
    <w:rsid w:val="00752B2B"/>
    <w:rsid w:val="00754C26"/>
    <w:rsid w:val="00754D6D"/>
    <w:rsid w:val="00754FBA"/>
    <w:rsid w:val="00765BC9"/>
    <w:rsid w:val="0077088B"/>
    <w:rsid w:val="00771073"/>
    <w:rsid w:val="0077122D"/>
    <w:rsid w:val="00783B9E"/>
    <w:rsid w:val="007863E2"/>
    <w:rsid w:val="00796ED4"/>
    <w:rsid w:val="007A043B"/>
    <w:rsid w:val="007A140F"/>
    <w:rsid w:val="007A1E7F"/>
    <w:rsid w:val="007C1A7B"/>
    <w:rsid w:val="007D3D65"/>
    <w:rsid w:val="007D557E"/>
    <w:rsid w:val="007D7618"/>
    <w:rsid w:val="007F14A3"/>
    <w:rsid w:val="00803350"/>
    <w:rsid w:val="008142EA"/>
    <w:rsid w:val="00834229"/>
    <w:rsid w:val="008351E4"/>
    <w:rsid w:val="00844B8A"/>
    <w:rsid w:val="00856A94"/>
    <w:rsid w:val="00862128"/>
    <w:rsid w:val="008648F1"/>
    <w:rsid w:val="0087136F"/>
    <w:rsid w:val="008739D7"/>
    <w:rsid w:val="0088233E"/>
    <w:rsid w:val="008874E6"/>
    <w:rsid w:val="008A2DD5"/>
    <w:rsid w:val="008C2DA8"/>
    <w:rsid w:val="008C2EA1"/>
    <w:rsid w:val="008D0863"/>
    <w:rsid w:val="008D34EF"/>
    <w:rsid w:val="008D4B1E"/>
    <w:rsid w:val="008D67E5"/>
    <w:rsid w:val="008E11AA"/>
    <w:rsid w:val="008E4A2A"/>
    <w:rsid w:val="008F0B12"/>
    <w:rsid w:val="00903A7C"/>
    <w:rsid w:val="00923F8C"/>
    <w:rsid w:val="00924C6F"/>
    <w:rsid w:val="00926557"/>
    <w:rsid w:val="00931223"/>
    <w:rsid w:val="00933F48"/>
    <w:rsid w:val="00934631"/>
    <w:rsid w:val="00937124"/>
    <w:rsid w:val="009448E9"/>
    <w:rsid w:val="00966CAD"/>
    <w:rsid w:val="00970116"/>
    <w:rsid w:val="00981039"/>
    <w:rsid w:val="00985BBE"/>
    <w:rsid w:val="0099783B"/>
    <w:rsid w:val="009A06F4"/>
    <w:rsid w:val="009D0BF5"/>
    <w:rsid w:val="009E17D2"/>
    <w:rsid w:val="009E6C11"/>
    <w:rsid w:val="009F2CDB"/>
    <w:rsid w:val="009F34B3"/>
    <w:rsid w:val="00A0345C"/>
    <w:rsid w:val="00A04292"/>
    <w:rsid w:val="00A06644"/>
    <w:rsid w:val="00A13A3C"/>
    <w:rsid w:val="00A17EA6"/>
    <w:rsid w:val="00A250E9"/>
    <w:rsid w:val="00A327AD"/>
    <w:rsid w:val="00A438BE"/>
    <w:rsid w:val="00A44225"/>
    <w:rsid w:val="00A532CC"/>
    <w:rsid w:val="00A53C32"/>
    <w:rsid w:val="00A63DB9"/>
    <w:rsid w:val="00A66851"/>
    <w:rsid w:val="00A72BF2"/>
    <w:rsid w:val="00A7378D"/>
    <w:rsid w:val="00A817A3"/>
    <w:rsid w:val="00AA12B4"/>
    <w:rsid w:val="00AA5FF6"/>
    <w:rsid w:val="00AA6DF0"/>
    <w:rsid w:val="00AB7888"/>
    <w:rsid w:val="00AC5FFF"/>
    <w:rsid w:val="00B16A43"/>
    <w:rsid w:val="00B21D70"/>
    <w:rsid w:val="00B22948"/>
    <w:rsid w:val="00B63F42"/>
    <w:rsid w:val="00B8055A"/>
    <w:rsid w:val="00B814E4"/>
    <w:rsid w:val="00BA41F4"/>
    <w:rsid w:val="00BB4802"/>
    <w:rsid w:val="00BB5283"/>
    <w:rsid w:val="00BB5752"/>
    <w:rsid w:val="00BB5DC5"/>
    <w:rsid w:val="00BC4429"/>
    <w:rsid w:val="00BC5941"/>
    <w:rsid w:val="00BD4FC2"/>
    <w:rsid w:val="00BE60A2"/>
    <w:rsid w:val="00BE667C"/>
    <w:rsid w:val="00BF5EE5"/>
    <w:rsid w:val="00C02430"/>
    <w:rsid w:val="00C21F92"/>
    <w:rsid w:val="00C36B44"/>
    <w:rsid w:val="00C41D2F"/>
    <w:rsid w:val="00C60D4A"/>
    <w:rsid w:val="00C621C9"/>
    <w:rsid w:val="00C64938"/>
    <w:rsid w:val="00C67521"/>
    <w:rsid w:val="00C74148"/>
    <w:rsid w:val="00C74691"/>
    <w:rsid w:val="00C826C3"/>
    <w:rsid w:val="00C839F0"/>
    <w:rsid w:val="00C85702"/>
    <w:rsid w:val="00C8730E"/>
    <w:rsid w:val="00C91717"/>
    <w:rsid w:val="00C97A97"/>
    <w:rsid w:val="00CA71F1"/>
    <w:rsid w:val="00CC36B8"/>
    <w:rsid w:val="00CC424B"/>
    <w:rsid w:val="00CC5AED"/>
    <w:rsid w:val="00CD2588"/>
    <w:rsid w:val="00CD65CE"/>
    <w:rsid w:val="00CE539E"/>
    <w:rsid w:val="00CE663C"/>
    <w:rsid w:val="00CE684F"/>
    <w:rsid w:val="00D05321"/>
    <w:rsid w:val="00D10996"/>
    <w:rsid w:val="00D146DF"/>
    <w:rsid w:val="00D1576D"/>
    <w:rsid w:val="00D221B6"/>
    <w:rsid w:val="00D356AE"/>
    <w:rsid w:val="00D64625"/>
    <w:rsid w:val="00D6752A"/>
    <w:rsid w:val="00D67F36"/>
    <w:rsid w:val="00D7767E"/>
    <w:rsid w:val="00D87824"/>
    <w:rsid w:val="00D87C6E"/>
    <w:rsid w:val="00D94216"/>
    <w:rsid w:val="00D97946"/>
    <w:rsid w:val="00DA30E5"/>
    <w:rsid w:val="00DB18EA"/>
    <w:rsid w:val="00DB2E33"/>
    <w:rsid w:val="00DC1C64"/>
    <w:rsid w:val="00DC39B9"/>
    <w:rsid w:val="00DD30BC"/>
    <w:rsid w:val="00DD6BEE"/>
    <w:rsid w:val="00DD6C62"/>
    <w:rsid w:val="00DE7F13"/>
    <w:rsid w:val="00E06B75"/>
    <w:rsid w:val="00E111EA"/>
    <w:rsid w:val="00E30BE0"/>
    <w:rsid w:val="00E3482E"/>
    <w:rsid w:val="00E4326F"/>
    <w:rsid w:val="00E43C0A"/>
    <w:rsid w:val="00E50DFD"/>
    <w:rsid w:val="00E63EBE"/>
    <w:rsid w:val="00E67B4B"/>
    <w:rsid w:val="00E731E5"/>
    <w:rsid w:val="00E77F6E"/>
    <w:rsid w:val="00E812B4"/>
    <w:rsid w:val="00E96196"/>
    <w:rsid w:val="00EA3934"/>
    <w:rsid w:val="00EA5F22"/>
    <w:rsid w:val="00EC3AF0"/>
    <w:rsid w:val="00EE2443"/>
    <w:rsid w:val="00EF174C"/>
    <w:rsid w:val="00EF2119"/>
    <w:rsid w:val="00F1159C"/>
    <w:rsid w:val="00F208C1"/>
    <w:rsid w:val="00F20AA6"/>
    <w:rsid w:val="00F21842"/>
    <w:rsid w:val="00F26045"/>
    <w:rsid w:val="00F26928"/>
    <w:rsid w:val="00F301DA"/>
    <w:rsid w:val="00F42D4F"/>
    <w:rsid w:val="00F45C15"/>
    <w:rsid w:val="00F602AF"/>
    <w:rsid w:val="00F60ECC"/>
    <w:rsid w:val="00F63093"/>
    <w:rsid w:val="00F7178E"/>
    <w:rsid w:val="00F85E2B"/>
    <w:rsid w:val="00F87F6B"/>
    <w:rsid w:val="00F92731"/>
    <w:rsid w:val="00F97E0D"/>
    <w:rsid w:val="00FA1AD6"/>
    <w:rsid w:val="00FB3A09"/>
    <w:rsid w:val="00FB6D01"/>
    <w:rsid w:val="00FC1290"/>
    <w:rsid w:val="00FC1C61"/>
    <w:rsid w:val="00FE04E9"/>
    <w:rsid w:val="00FF64D5"/>
    <w:rsid w:val="193F7A1E"/>
    <w:rsid w:val="2301DEE3"/>
    <w:rsid w:val="29C75F26"/>
    <w:rsid w:val="2FED1984"/>
    <w:rsid w:val="3F3B2A73"/>
    <w:rsid w:val="3F77EB68"/>
    <w:rsid w:val="42AF75A4"/>
    <w:rsid w:val="4B9F7D0D"/>
    <w:rsid w:val="4BF971B9"/>
    <w:rsid w:val="4EFEAA75"/>
    <w:rsid w:val="4FE5334E"/>
    <w:rsid w:val="59F6D11E"/>
    <w:rsid w:val="5D7D9708"/>
    <w:rsid w:val="66BF1EBB"/>
    <w:rsid w:val="76FC62D0"/>
    <w:rsid w:val="7ADB999F"/>
    <w:rsid w:val="7B75DC12"/>
    <w:rsid w:val="7B7BE58A"/>
    <w:rsid w:val="7BBF6917"/>
    <w:rsid w:val="7C17F9FF"/>
    <w:rsid w:val="7DF7B023"/>
    <w:rsid w:val="7F9F78A5"/>
    <w:rsid w:val="7FB30400"/>
    <w:rsid w:val="7FFFA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0229A-8FCC-4B07-BAFB-D021293E83FD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50DFD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BD4FC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D4FC2"/>
    <w:rPr>
      <w:kern w:val="2"/>
      <w:sz w:val="21"/>
      <w:szCs w:val="22"/>
    </w:rPr>
  </w:style>
  <w:style w:type="paragraph" w:styleId="a8">
    <w:name w:val="Normal (Web)"/>
    <w:basedOn w:val="a"/>
    <w:qFormat/>
    <w:rsid w:val="008E11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3">
    <w:name w:val="Char"/>
    <w:basedOn w:val="a"/>
    <w:rsid w:val="008E11AA"/>
    <w:rPr>
      <w:rFonts w:ascii="Tahoma" w:eastAsia="宋体" w:hAnsi="Tahoma" w:cs="Times New Roman"/>
      <w:sz w:val="24"/>
      <w:szCs w:val="20"/>
    </w:rPr>
  </w:style>
  <w:style w:type="paragraph" w:customStyle="1" w:styleId="10">
    <w:name w:val="列出段落1"/>
    <w:basedOn w:val="a"/>
    <w:rsid w:val="008E11AA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490DAB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Char">
    <w:name w:val="标题 1 Char"/>
    <w:basedOn w:val="a0"/>
    <w:link w:val="1"/>
    <w:rsid w:val="00E50DFD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