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510" w:rsidRDefault="004C2510" w:rsidP="004C2510">
      <w:pPr>
        <w:rPr>
          <w:rFonts w:ascii="方正大标宋简体" w:eastAsia="方正大标宋简体" w:hAnsi="华文中宋" w:cs="Times New Roman"/>
          <w:sz w:val="42"/>
          <w:szCs w:val="42"/>
        </w:rPr>
      </w:pPr>
      <w:r w:rsidRPr="00A804B8">
        <w:rPr>
          <w:rFonts w:ascii="方正大标宋简体" w:eastAsia="方正大标宋简体" w:hAnsi="华文中宋" w:cs="Times New Roman" w:hint="eastAsia"/>
          <w:sz w:val="42"/>
          <w:szCs w:val="42"/>
        </w:rPr>
        <w:t>附件</w:t>
      </w:r>
    </w:p>
    <w:p w:rsidR="00A804B8" w:rsidRPr="00A804B8" w:rsidRDefault="00A804B8" w:rsidP="00A804B8">
      <w:pPr>
        <w:rPr>
          <w:rFonts w:hint="eastAsia"/>
        </w:rPr>
      </w:pPr>
    </w:p>
    <w:p w:rsidR="0027404A" w:rsidRDefault="00062A6E" w:rsidP="004C2510">
      <w:pPr>
        <w:widowControl/>
        <w:spacing w:line="600" w:lineRule="exact"/>
        <w:jc w:val="center"/>
        <w:rPr>
          <w:rFonts w:ascii="方正大标宋简体" w:eastAsia="方正大标宋简体" w:hAnsi="Arial" w:cs="方正大标宋简体"/>
          <w:kern w:val="36"/>
          <w:sz w:val="42"/>
          <w:szCs w:val="42"/>
        </w:rPr>
      </w:pPr>
      <w:r w:rsidRPr="00A804B8">
        <w:rPr>
          <w:rFonts w:ascii="方正大标宋简体" w:eastAsia="方正大标宋简体" w:hAnsi="Arial" w:cs="方正大标宋简体" w:hint="eastAsia"/>
          <w:kern w:val="36"/>
          <w:sz w:val="42"/>
          <w:szCs w:val="42"/>
        </w:rPr>
        <w:t>新期权品种仿真交易指南</w:t>
      </w:r>
    </w:p>
    <w:p w:rsidR="00A804B8" w:rsidRPr="00A804B8" w:rsidRDefault="00A804B8" w:rsidP="00A804B8">
      <w:pPr>
        <w:rPr>
          <w:rFonts w:hint="eastAsia"/>
        </w:rPr>
      </w:pPr>
    </w:p>
    <w:p w:rsidR="004751B1" w:rsidRPr="0052419E" w:rsidRDefault="004751B1" w:rsidP="00A804B8">
      <w:pPr>
        <w:pStyle w:val="a3"/>
        <w:widowControl/>
        <w:numPr>
          <w:ilvl w:val="0"/>
          <w:numId w:val="1"/>
        </w:numPr>
        <w:spacing w:line="540" w:lineRule="exact"/>
        <w:ind w:left="0" w:firstLine="600"/>
        <w:rPr>
          <w:rFonts w:ascii="方正黑体简体" w:eastAsia="方正黑体简体" w:hAnsi="Batang" w:cs="Times New Roman"/>
          <w:kern w:val="0"/>
          <w:sz w:val="30"/>
          <w:szCs w:val="30"/>
        </w:rPr>
      </w:pPr>
      <w:r w:rsidRPr="00570ECE">
        <w:rPr>
          <w:rFonts w:ascii="方正黑体简体" w:eastAsia="方正黑体简体" w:hAnsi="Times New Roman" w:cs="方正黑体简体" w:hint="eastAsia"/>
          <w:kern w:val="0"/>
          <w:sz w:val="30"/>
          <w:szCs w:val="30"/>
        </w:rPr>
        <w:t>参与</w:t>
      </w:r>
      <w:r w:rsidRPr="00570ECE">
        <w:rPr>
          <w:rFonts w:ascii="方正黑体简体" w:eastAsia="方正黑体简体" w:hAnsi="Batang" w:cs="方正黑体简体" w:hint="eastAsia"/>
          <w:kern w:val="0"/>
          <w:sz w:val="30"/>
          <w:szCs w:val="30"/>
        </w:rPr>
        <w:t>交易</w:t>
      </w:r>
    </w:p>
    <w:p w:rsidR="004751B1" w:rsidRPr="004621D2" w:rsidRDefault="004751B1" w:rsidP="00A804B8">
      <w:pPr>
        <w:widowControl/>
        <w:spacing w:line="54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帐号、密码、交易编码等使用上期</w:t>
      </w:r>
      <w:r w:rsidR="00E11DD0">
        <w:rPr>
          <w:rFonts w:ascii="Times New Roman" w:eastAsia="方正仿宋简体" w:hAnsi="Times New Roman" w:cs="方正仿宋简体" w:hint="eastAsia"/>
          <w:kern w:val="0"/>
          <w:sz w:val="30"/>
          <w:szCs w:val="30"/>
        </w:rPr>
        <w:t>所</w:t>
      </w:r>
      <w:r>
        <w:rPr>
          <w:rFonts w:ascii="Times New Roman" w:eastAsia="方正仿宋简体" w:hAnsi="Times New Roman" w:cs="方正仿宋简体" w:hint="eastAsia"/>
          <w:kern w:val="0"/>
          <w:sz w:val="30"/>
          <w:szCs w:val="30"/>
        </w:rPr>
        <w:t>仿真测试环境已设立的数据。</w:t>
      </w:r>
    </w:p>
    <w:p w:rsidR="00971EEC" w:rsidRDefault="00971EEC" w:rsidP="00A804B8">
      <w:pPr>
        <w:pStyle w:val="a3"/>
        <w:widowControl/>
        <w:numPr>
          <w:ilvl w:val="0"/>
          <w:numId w:val="1"/>
        </w:numPr>
        <w:spacing w:line="540" w:lineRule="exact"/>
        <w:ind w:left="0" w:firstLine="600"/>
        <w:rPr>
          <w:rFonts w:ascii="方正黑体简体" w:eastAsia="方正黑体简体" w:hAnsi="Times New Roman" w:cs="方正黑体简体"/>
          <w:kern w:val="0"/>
          <w:sz w:val="30"/>
          <w:szCs w:val="30"/>
        </w:rPr>
      </w:pPr>
      <w:r w:rsidRPr="00971EEC">
        <w:rPr>
          <w:rFonts w:ascii="方正黑体简体" w:eastAsia="方正黑体简体" w:hAnsi="Times New Roman" w:cs="方正黑体简体" w:hint="eastAsia"/>
          <w:kern w:val="0"/>
          <w:sz w:val="30"/>
          <w:szCs w:val="30"/>
        </w:rPr>
        <w:t>挂牌标的合约</w:t>
      </w:r>
    </w:p>
    <w:p w:rsidR="00BA51F5" w:rsidRDefault="00EA3868" w:rsidP="00A804B8">
      <w:pPr>
        <w:widowControl/>
        <w:spacing w:line="54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PB</w:t>
      </w:r>
      <w:r w:rsidR="00BA51F5" w:rsidRPr="00DD063C">
        <w:rPr>
          <w:rFonts w:ascii="Times New Roman" w:eastAsia="方正仿宋简体" w:hAnsi="Times New Roman" w:cs="方正仿宋简体" w:hint="eastAsia"/>
          <w:kern w:val="0"/>
          <w:sz w:val="30"/>
          <w:szCs w:val="30"/>
        </w:rPr>
        <w:t>期权挂牌标的合约</w:t>
      </w:r>
      <w:r w:rsidR="00FE352B">
        <w:rPr>
          <w:rFonts w:ascii="Times New Roman" w:eastAsia="方正仿宋简体" w:hAnsi="Times New Roman" w:cs="方正仿宋简体"/>
          <w:kern w:val="0"/>
          <w:sz w:val="30"/>
          <w:szCs w:val="30"/>
        </w:rPr>
        <w:t>P</w:t>
      </w:r>
      <w:r w:rsidR="00914439">
        <w:rPr>
          <w:rFonts w:ascii="Times New Roman" w:eastAsia="方正仿宋简体" w:hAnsi="Times New Roman" w:cs="方正仿宋简体"/>
          <w:kern w:val="0"/>
          <w:sz w:val="30"/>
          <w:szCs w:val="30"/>
        </w:rPr>
        <w:t>B2</w:t>
      </w:r>
      <w:r w:rsidR="00FE352B">
        <w:rPr>
          <w:rFonts w:ascii="Times New Roman" w:eastAsia="方正仿宋简体" w:hAnsi="Times New Roman" w:cs="方正仿宋简体"/>
          <w:kern w:val="0"/>
          <w:sz w:val="30"/>
          <w:szCs w:val="30"/>
        </w:rPr>
        <w:t>4</w:t>
      </w:r>
      <w:r w:rsidR="00BA4069">
        <w:rPr>
          <w:rFonts w:ascii="Times New Roman" w:eastAsia="方正仿宋简体" w:hAnsi="Times New Roman" w:cs="方正仿宋简体" w:hint="eastAsia"/>
          <w:kern w:val="0"/>
          <w:sz w:val="30"/>
          <w:szCs w:val="30"/>
        </w:rPr>
        <w:t>0</w:t>
      </w:r>
      <w:r w:rsidR="00FE352B">
        <w:rPr>
          <w:rFonts w:ascii="Times New Roman" w:eastAsia="方正仿宋简体" w:hAnsi="Times New Roman" w:cs="方正仿宋简体"/>
          <w:kern w:val="0"/>
          <w:sz w:val="30"/>
          <w:szCs w:val="30"/>
        </w:rPr>
        <w:t>7</w:t>
      </w:r>
      <w:r w:rsidR="00D45218" w:rsidRPr="00F26894">
        <w:rPr>
          <w:rFonts w:ascii="Times New Roman" w:eastAsia="方正仿宋简体" w:hAnsi="Times New Roman" w:cs="方正仿宋简体" w:hint="eastAsia"/>
          <w:kern w:val="0"/>
          <w:sz w:val="30"/>
          <w:szCs w:val="30"/>
        </w:rPr>
        <w:t>、</w:t>
      </w:r>
      <w:r w:rsidR="00FE352B">
        <w:rPr>
          <w:rFonts w:ascii="Times New Roman" w:eastAsia="方正仿宋简体" w:hAnsi="Times New Roman" w:cs="方正仿宋简体"/>
          <w:kern w:val="0"/>
          <w:sz w:val="30"/>
          <w:szCs w:val="30"/>
        </w:rPr>
        <w:t>P</w:t>
      </w:r>
      <w:r w:rsidR="00914439">
        <w:rPr>
          <w:rFonts w:ascii="Times New Roman" w:eastAsia="方正仿宋简体" w:hAnsi="Times New Roman" w:cs="方正仿宋简体"/>
          <w:kern w:val="0"/>
          <w:sz w:val="30"/>
          <w:szCs w:val="30"/>
        </w:rPr>
        <w:t>B2</w:t>
      </w:r>
      <w:r w:rsidR="00FE352B">
        <w:rPr>
          <w:rFonts w:ascii="Times New Roman" w:eastAsia="方正仿宋简体" w:hAnsi="Times New Roman" w:cs="方正仿宋简体"/>
          <w:kern w:val="0"/>
          <w:sz w:val="30"/>
          <w:szCs w:val="30"/>
        </w:rPr>
        <w:t>4</w:t>
      </w:r>
      <w:r w:rsidR="00914439">
        <w:rPr>
          <w:rFonts w:ascii="Times New Roman" w:eastAsia="方正仿宋简体" w:hAnsi="Times New Roman" w:cs="方正仿宋简体"/>
          <w:kern w:val="0"/>
          <w:sz w:val="30"/>
          <w:szCs w:val="30"/>
        </w:rPr>
        <w:t>0</w:t>
      </w:r>
      <w:r w:rsidR="00FE352B">
        <w:rPr>
          <w:rFonts w:ascii="Times New Roman" w:eastAsia="方正仿宋简体" w:hAnsi="Times New Roman" w:cs="方正仿宋简体"/>
          <w:kern w:val="0"/>
          <w:sz w:val="30"/>
          <w:szCs w:val="30"/>
        </w:rPr>
        <w:t>8</w:t>
      </w:r>
      <w:r w:rsidR="00891E89">
        <w:rPr>
          <w:rFonts w:ascii="Times New Roman" w:eastAsia="方正仿宋简体" w:hAnsi="Times New Roman" w:cs="方正仿宋简体" w:hint="eastAsia"/>
          <w:kern w:val="0"/>
          <w:sz w:val="30"/>
          <w:szCs w:val="30"/>
        </w:rPr>
        <w:t>。</w:t>
      </w:r>
    </w:p>
    <w:p w:rsidR="003924B9" w:rsidRDefault="006B1F06" w:rsidP="00A804B8">
      <w:pPr>
        <w:widowControl/>
        <w:spacing w:line="54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N</w:t>
      </w:r>
      <w:r>
        <w:rPr>
          <w:rFonts w:ascii="Times New Roman" w:eastAsia="方正仿宋简体" w:hAnsi="Times New Roman" w:cs="方正仿宋简体"/>
          <w:kern w:val="0"/>
          <w:sz w:val="30"/>
          <w:szCs w:val="30"/>
        </w:rPr>
        <w:t>I</w:t>
      </w:r>
      <w:r w:rsidR="003924B9" w:rsidRPr="00FC2CA2">
        <w:rPr>
          <w:rFonts w:ascii="Times New Roman" w:eastAsia="方正仿宋简体" w:hAnsi="Times New Roman" w:cs="方正仿宋简体" w:hint="eastAsia"/>
          <w:kern w:val="0"/>
          <w:sz w:val="30"/>
          <w:szCs w:val="30"/>
        </w:rPr>
        <w:t>期权</w:t>
      </w:r>
      <w:r w:rsidR="003924B9" w:rsidRPr="00B04735">
        <w:rPr>
          <w:rFonts w:ascii="Times New Roman" w:eastAsia="方正仿宋简体" w:hAnsi="Times New Roman" w:cs="方正仿宋简体" w:hint="eastAsia"/>
          <w:kern w:val="0"/>
          <w:sz w:val="30"/>
          <w:szCs w:val="30"/>
        </w:rPr>
        <w:t>挂牌标的合约</w:t>
      </w:r>
      <w:r w:rsidR="0080628D">
        <w:rPr>
          <w:rFonts w:ascii="Times New Roman" w:eastAsia="方正仿宋简体" w:hAnsi="Times New Roman" w:cs="方正仿宋简体"/>
          <w:kern w:val="0"/>
          <w:sz w:val="30"/>
          <w:szCs w:val="30"/>
        </w:rPr>
        <w:t>NI24</w:t>
      </w:r>
      <w:r w:rsidR="0080628D">
        <w:rPr>
          <w:rFonts w:ascii="Times New Roman" w:eastAsia="方正仿宋简体" w:hAnsi="Times New Roman" w:cs="方正仿宋简体" w:hint="eastAsia"/>
          <w:kern w:val="0"/>
          <w:sz w:val="30"/>
          <w:szCs w:val="30"/>
        </w:rPr>
        <w:t>0</w:t>
      </w:r>
      <w:r w:rsidR="0080628D">
        <w:rPr>
          <w:rFonts w:ascii="Times New Roman" w:eastAsia="方正仿宋简体" w:hAnsi="Times New Roman" w:cs="方正仿宋简体"/>
          <w:kern w:val="0"/>
          <w:sz w:val="30"/>
          <w:szCs w:val="30"/>
        </w:rPr>
        <w:t>7</w:t>
      </w:r>
      <w:r w:rsidR="0080628D" w:rsidRPr="00F26894">
        <w:rPr>
          <w:rFonts w:ascii="Times New Roman" w:eastAsia="方正仿宋简体" w:hAnsi="Times New Roman" w:cs="方正仿宋简体" w:hint="eastAsia"/>
          <w:kern w:val="0"/>
          <w:sz w:val="30"/>
          <w:szCs w:val="30"/>
        </w:rPr>
        <w:t>、</w:t>
      </w:r>
      <w:r w:rsidR="0080628D">
        <w:rPr>
          <w:rFonts w:ascii="Times New Roman" w:eastAsia="方正仿宋简体" w:hAnsi="Times New Roman" w:cs="方正仿宋简体"/>
          <w:kern w:val="0"/>
          <w:sz w:val="30"/>
          <w:szCs w:val="30"/>
        </w:rPr>
        <w:t>NI2408</w:t>
      </w:r>
      <w:r w:rsidR="003924B9">
        <w:rPr>
          <w:rFonts w:ascii="Times New Roman" w:eastAsia="方正仿宋简体" w:hAnsi="Times New Roman" w:cs="方正仿宋简体" w:hint="eastAsia"/>
          <w:kern w:val="0"/>
          <w:sz w:val="30"/>
          <w:szCs w:val="30"/>
        </w:rPr>
        <w:t>。</w:t>
      </w:r>
    </w:p>
    <w:p w:rsidR="00DC56F4" w:rsidRDefault="000C60E5" w:rsidP="00A804B8">
      <w:pPr>
        <w:widowControl/>
        <w:spacing w:line="54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SN</w:t>
      </w:r>
      <w:r w:rsidR="00DC56F4" w:rsidRPr="00FC2CA2">
        <w:rPr>
          <w:rFonts w:ascii="Times New Roman" w:eastAsia="方正仿宋简体" w:hAnsi="Times New Roman" w:cs="方正仿宋简体" w:hint="eastAsia"/>
          <w:kern w:val="0"/>
          <w:sz w:val="30"/>
          <w:szCs w:val="30"/>
        </w:rPr>
        <w:t>期权</w:t>
      </w:r>
      <w:r w:rsidR="00DC56F4" w:rsidRPr="00B04735">
        <w:rPr>
          <w:rFonts w:ascii="Times New Roman" w:eastAsia="方正仿宋简体" w:hAnsi="Times New Roman" w:cs="方正仿宋简体" w:hint="eastAsia"/>
          <w:kern w:val="0"/>
          <w:sz w:val="30"/>
          <w:szCs w:val="30"/>
        </w:rPr>
        <w:t>挂牌标的合约</w:t>
      </w:r>
      <w:r w:rsidR="00DC56F4">
        <w:rPr>
          <w:rFonts w:ascii="Times New Roman" w:eastAsia="方正仿宋简体" w:hAnsi="Times New Roman" w:cs="方正仿宋简体" w:hint="eastAsia"/>
          <w:kern w:val="0"/>
          <w:sz w:val="30"/>
          <w:szCs w:val="30"/>
        </w:rPr>
        <w:t>SN</w:t>
      </w:r>
      <w:r w:rsidR="00DC56F4">
        <w:rPr>
          <w:rFonts w:ascii="Times New Roman" w:eastAsia="方正仿宋简体" w:hAnsi="Times New Roman" w:cs="方正仿宋简体"/>
          <w:kern w:val="0"/>
          <w:sz w:val="30"/>
          <w:szCs w:val="30"/>
        </w:rPr>
        <w:t>24</w:t>
      </w:r>
      <w:r w:rsidR="00DC56F4">
        <w:rPr>
          <w:rFonts w:ascii="Times New Roman" w:eastAsia="方正仿宋简体" w:hAnsi="Times New Roman" w:cs="方正仿宋简体" w:hint="eastAsia"/>
          <w:kern w:val="0"/>
          <w:sz w:val="30"/>
          <w:szCs w:val="30"/>
        </w:rPr>
        <w:t>0</w:t>
      </w:r>
      <w:r w:rsidR="00DC56F4">
        <w:rPr>
          <w:rFonts w:ascii="Times New Roman" w:eastAsia="方正仿宋简体" w:hAnsi="Times New Roman" w:cs="方正仿宋简体"/>
          <w:kern w:val="0"/>
          <w:sz w:val="30"/>
          <w:szCs w:val="30"/>
        </w:rPr>
        <w:t>7</w:t>
      </w:r>
      <w:r w:rsidR="00DC56F4" w:rsidRPr="00F26894">
        <w:rPr>
          <w:rFonts w:ascii="Times New Roman" w:eastAsia="方正仿宋简体" w:hAnsi="Times New Roman" w:cs="方正仿宋简体" w:hint="eastAsia"/>
          <w:kern w:val="0"/>
          <w:sz w:val="30"/>
          <w:szCs w:val="30"/>
        </w:rPr>
        <w:t>、</w:t>
      </w:r>
      <w:r w:rsidR="00DC56F4">
        <w:rPr>
          <w:rFonts w:ascii="Times New Roman" w:eastAsia="方正仿宋简体" w:hAnsi="Times New Roman" w:cs="方正仿宋简体" w:hint="eastAsia"/>
          <w:kern w:val="0"/>
          <w:sz w:val="30"/>
          <w:szCs w:val="30"/>
        </w:rPr>
        <w:t>SN</w:t>
      </w:r>
      <w:r w:rsidR="00DC56F4">
        <w:rPr>
          <w:rFonts w:ascii="Times New Roman" w:eastAsia="方正仿宋简体" w:hAnsi="Times New Roman" w:cs="方正仿宋简体"/>
          <w:kern w:val="0"/>
          <w:sz w:val="30"/>
          <w:szCs w:val="30"/>
        </w:rPr>
        <w:t>2408</w:t>
      </w:r>
      <w:r w:rsidR="00DC56F4">
        <w:rPr>
          <w:rFonts w:ascii="Times New Roman" w:eastAsia="方正仿宋简体" w:hAnsi="Times New Roman" w:cs="方正仿宋简体" w:hint="eastAsia"/>
          <w:kern w:val="0"/>
          <w:sz w:val="30"/>
          <w:szCs w:val="30"/>
        </w:rPr>
        <w:t>。</w:t>
      </w:r>
    </w:p>
    <w:p w:rsidR="000D6AB8" w:rsidRDefault="000D6AB8" w:rsidP="00A804B8">
      <w:pPr>
        <w:widowControl/>
        <w:spacing w:line="54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AO</w:t>
      </w:r>
      <w:r w:rsidRPr="00FC2CA2">
        <w:rPr>
          <w:rFonts w:ascii="Times New Roman" w:eastAsia="方正仿宋简体" w:hAnsi="Times New Roman" w:cs="方正仿宋简体" w:hint="eastAsia"/>
          <w:kern w:val="0"/>
          <w:sz w:val="30"/>
          <w:szCs w:val="30"/>
        </w:rPr>
        <w:t>期权</w:t>
      </w:r>
      <w:r w:rsidRPr="00B04735">
        <w:rPr>
          <w:rFonts w:ascii="Times New Roman" w:eastAsia="方正仿宋简体" w:hAnsi="Times New Roman" w:cs="方正仿宋简体" w:hint="eastAsia"/>
          <w:kern w:val="0"/>
          <w:sz w:val="30"/>
          <w:szCs w:val="30"/>
        </w:rPr>
        <w:t>挂牌标的合约</w:t>
      </w:r>
      <w:r w:rsidR="0046144D">
        <w:rPr>
          <w:rFonts w:ascii="Times New Roman" w:eastAsia="方正仿宋简体" w:hAnsi="Times New Roman" w:cs="方正仿宋简体"/>
          <w:kern w:val="0"/>
          <w:sz w:val="30"/>
          <w:szCs w:val="30"/>
        </w:rPr>
        <w:t>AO</w:t>
      </w:r>
      <w:r>
        <w:rPr>
          <w:rFonts w:ascii="Times New Roman" w:eastAsia="方正仿宋简体" w:hAnsi="Times New Roman" w:cs="方正仿宋简体"/>
          <w:kern w:val="0"/>
          <w:sz w:val="30"/>
          <w:szCs w:val="30"/>
        </w:rPr>
        <w:t>24</w:t>
      </w:r>
      <w:r>
        <w:rPr>
          <w:rFonts w:ascii="Times New Roman" w:eastAsia="方正仿宋简体" w:hAnsi="Times New Roman" w:cs="方正仿宋简体" w:hint="eastAsia"/>
          <w:kern w:val="0"/>
          <w:sz w:val="30"/>
          <w:szCs w:val="30"/>
        </w:rPr>
        <w:t>0</w:t>
      </w:r>
      <w:r>
        <w:rPr>
          <w:rFonts w:ascii="Times New Roman" w:eastAsia="方正仿宋简体" w:hAnsi="Times New Roman" w:cs="方正仿宋简体"/>
          <w:kern w:val="0"/>
          <w:sz w:val="30"/>
          <w:szCs w:val="30"/>
        </w:rPr>
        <w:t>7</w:t>
      </w:r>
      <w:r w:rsidRPr="00F26894">
        <w:rPr>
          <w:rFonts w:ascii="Times New Roman" w:eastAsia="方正仿宋简体" w:hAnsi="Times New Roman" w:cs="方正仿宋简体" w:hint="eastAsia"/>
          <w:kern w:val="0"/>
          <w:sz w:val="30"/>
          <w:szCs w:val="30"/>
        </w:rPr>
        <w:t>、</w:t>
      </w:r>
      <w:r w:rsidR="0046144D">
        <w:rPr>
          <w:rFonts w:ascii="Times New Roman" w:eastAsia="方正仿宋简体" w:hAnsi="Times New Roman" w:cs="方正仿宋简体"/>
          <w:kern w:val="0"/>
          <w:sz w:val="30"/>
          <w:szCs w:val="30"/>
        </w:rPr>
        <w:t>AO</w:t>
      </w:r>
      <w:r>
        <w:rPr>
          <w:rFonts w:ascii="Times New Roman" w:eastAsia="方正仿宋简体" w:hAnsi="Times New Roman" w:cs="方正仿宋简体"/>
          <w:kern w:val="0"/>
          <w:sz w:val="30"/>
          <w:szCs w:val="30"/>
        </w:rPr>
        <w:t>2408</w:t>
      </w:r>
      <w:r>
        <w:rPr>
          <w:rFonts w:ascii="Times New Roman" w:eastAsia="方正仿宋简体" w:hAnsi="Times New Roman" w:cs="方正仿宋简体" w:hint="eastAsia"/>
          <w:kern w:val="0"/>
          <w:sz w:val="30"/>
          <w:szCs w:val="30"/>
        </w:rPr>
        <w:t>。</w:t>
      </w:r>
    </w:p>
    <w:p w:rsidR="004751B1" w:rsidRPr="006C1CC0" w:rsidRDefault="004751B1" w:rsidP="00A804B8">
      <w:pPr>
        <w:pStyle w:val="a3"/>
        <w:widowControl/>
        <w:numPr>
          <w:ilvl w:val="0"/>
          <w:numId w:val="1"/>
        </w:numPr>
        <w:spacing w:line="540" w:lineRule="exact"/>
        <w:ind w:left="1321" w:firstLineChars="0"/>
        <w:rPr>
          <w:rFonts w:ascii="方正黑体简体" w:eastAsia="方正黑体简体" w:hAnsi="Times New Roman" w:cs="方正黑体简体"/>
          <w:kern w:val="0"/>
          <w:sz w:val="30"/>
          <w:szCs w:val="30"/>
        </w:rPr>
      </w:pPr>
      <w:r w:rsidRPr="00570ECE">
        <w:rPr>
          <w:rFonts w:ascii="方正黑体简体" w:eastAsia="方正黑体简体" w:hAnsi="Times New Roman" w:cs="方正黑体简体" w:hint="eastAsia"/>
          <w:kern w:val="0"/>
          <w:sz w:val="30"/>
          <w:szCs w:val="30"/>
        </w:rPr>
        <w:t>交易时间</w:t>
      </w:r>
    </w:p>
    <w:tbl>
      <w:tblPr>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6662"/>
      </w:tblGrid>
      <w:tr w:rsidR="005E2E77" w:rsidRPr="00CA78D2" w:rsidTr="00563CF2">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2E77" w:rsidRPr="0012347D" w:rsidRDefault="001B4E46" w:rsidP="002853CC">
            <w:pPr>
              <w:jc w:val="center"/>
              <w:rPr>
                <w:rFonts w:ascii="Times New Roman" w:eastAsia="方正仿宋简体" w:hAnsi="Times New Roman" w:cs="方正仿宋简体"/>
                <w:kern w:val="0"/>
                <w:sz w:val="30"/>
                <w:szCs w:val="30"/>
              </w:rPr>
            </w:pPr>
            <w:r w:rsidRPr="0012347D">
              <w:rPr>
                <w:rFonts w:ascii="Times New Roman" w:eastAsia="方正仿宋简体" w:hAnsi="Times New Roman" w:cs="方正仿宋简体" w:hint="eastAsia"/>
                <w:kern w:val="0"/>
                <w:sz w:val="30"/>
                <w:szCs w:val="30"/>
              </w:rPr>
              <w:t>品种</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Pr>
          <w:p w:rsidR="005E2E77" w:rsidRPr="0012347D" w:rsidRDefault="00D45393" w:rsidP="002853CC">
            <w:pPr>
              <w:rPr>
                <w:rFonts w:ascii="Times New Roman" w:eastAsia="方正仿宋简体" w:hAnsi="Times New Roman" w:cs="方正仿宋简体"/>
                <w:kern w:val="0"/>
                <w:sz w:val="30"/>
                <w:szCs w:val="30"/>
              </w:rPr>
            </w:pPr>
            <w:r w:rsidRPr="0012347D">
              <w:rPr>
                <w:rFonts w:ascii="Times New Roman" w:eastAsia="方正仿宋简体" w:hAnsi="Times New Roman" w:cs="方正仿宋简体" w:hint="eastAsia"/>
                <w:kern w:val="0"/>
                <w:sz w:val="30"/>
                <w:szCs w:val="30"/>
              </w:rPr>
              <w:t>交易时间</w:t>
            </w:r>
          </w:p>
        </w:tc>
      </w:tr>
      <w:tr w:rsidR="000D3951" w:rsidRPr="00207918" w:rsidTr="009312D1">
        <w:tc>
          <w:tcPr>
            <w:tcW w:w="1843" w:type="dxa"/>
            <w:vAlign w:val="center"/>
          </w:tcPr>
          <w:p w:rsidR="000D3951" w:rsidRPr="0012347D" w:rsidRDefault="0040214F" w:rsidP="009312D1">
            <w:pPr>
              <w:jc w:val="center"/>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P</w:t>
            </w:r>
            <w:r>
              <w:rPr>
                <w:rFonts w:ascii="Times New Roman" w:eastAsia="方正仿宋简体" w:hAnsi="Times New Roman" w:cs="方正仿宋简体"/>
                <w:kern w:val="0"/>
                <w:sz w:val="30"/>
                <w:szCs w:val="30"/>
              </w:rPr>
              <w:t>B</w:t>
            </w:r>
            <w:r w:rsidR="00327F5B">
              <w:rPr>
                <w:rFonts w:ascii="Times New Roman" w:eastAsia="方正仿宋简体" w:hAnsi="Times New Roman" w:cs="方正仿宋简体" w:hint="eastAsia"/>
                <w:kern w:val="0"/>
                <w:sz w:val="30"/>
                <w:szCs w:val="30"/>
              </w:rPr>
              <w:t>、</w:t>
            </w:r>
            <w:r w:rsidR="00327F5B">
              <w:rPr>
                <w:rFonts w:ascii="Times New Roman" w:eastAsia="方正仿宋简体" w:hAnsi="Times New Roman" w:cs="方正仿宋简体"/>
                <w:kern w:val="0"/>
                <w:sz w:val="30"/>
                <w:szCs w:val="30"/>
              </w:rPr>
              <w:t>NI</w:t>
            </w:r>
            <w:r w:rsidR="00536C15">
              <w:rPr>
                <w:rFonts w:ascii="Times New Roman" w:eastAsia="方正仿宋简体" w:hAnsi="Times New Roman" w:cs="方正仿宋简体" w:hint="eastAsia"/>
                <w:kern w:val="0"/>
                <w:sz w:val="30"/>
                <w:szCs w:val="30"/>
              </w:rPr>
              <w:t>、</w:t>
            </w:r>
            <w:r w:rsidR="00536C15">
              <w:rPr>
                <w:rFonts w:ascii="Times New Roman" w:eastAsia="方正仿宋简体" w:hAnsi="Times New Roman" w:cs="方正仿宋简体" w:hint="eastAsia"/>
                <w:kern w:val="0"/>
                <w:sz w:val="30"/>
                <w:szCs w:val="30"/>
              </w:rPr>
              <w:t>SN</w:t>
            </w:r>
            <w:r w:rsidR="00FB200E">
              <w:rPr>
                <w:rFonts w:ascii="Times New Roman" w:eastAsia="方正仿宋简体" w:hAnsi="Times New Roman" w:cs="方正仿宋简体" w:hint="eastAsia"/>
                <w:kern w:val="0"/>
                <w:sz w:val="30"/>
                <w:szCs w:val="30"/>
              </w:rPr>
              <w:t>、</w:t>
            </w:r>
            <w:r w:rsidR="00FB200E">
              <w:rPr>
                <w:rFonts w:ascii="Times New Roman" w:eastAsia="方正仿宋简体" w:hAnsi="Times New Roman" w:cs="方正仿宋简体" w:hint="eastAsia"/>
                <w:kern w:val="0"/>
                <w:sz w:val="30"/>
                <w:szCs w:val="30"/>
              </w:rPr>
              <w:t>AO</w:t>
            </w:r>
            <w:r w:rsidR="000D3951" w:rsidRPr="0012347D">
              <w:rPr>
                <w:rFonts w:ascii="Times New Roman" w:eastAsia="方正仿宋简体" w:hAnsi="Times New Roman" w:cs="方正仿宋简体" w:hint="eastAsia"/>
                <w:kern w:val="0"/>
                <w:sz w:val="30"/>
                <w:szCs w:val="30"/>
              </w:rPr>
              <w:t>期权</w:t>
            </w:r>
          </w:p>
        </w:tc>
        <w:tc>
          <w:tcPr>
            <w:tcW w:w="6662" w:type="dxa"/>
          </w:tcPr>
          <w:p w:rsidR="000D3951" w:rsidRPr="0012347D" w:rsidRDefault="000D3951" w:rsidP="00EE1A64">
            <w:pPr>
              <w:rPr>
                <w:rFonts w:ascii="Times New Roman" w:eastAsia="方正仿宋简体" w:hAnsi="Times New Roman" w:cs="方正仿宋简体"/>
                <w:kern w:val="0"/>
                <w:sz w:val="30"/>
                <w:szCs w:val="30"/>
              </w:rPr>
            </w:pPr>
            <w:r w:rsidRPr="0012347D">
              <w:rPr>
                <w:rFonts w:ascii="Times New Roman" w:eastAsia="方正仿宋简体" w:hAnsi="Times New Roman" w:cs="方正仿宋简体" w:hint="eastAsia"/>
                <w:kern w:val="0"/>
                <w:sz w:val="30"/>
                <w:szCs w:val="30"/>
              </w:rPr>
              <w:t>每周一至周五上午</w:t>
            </w:r>
            <w:r w:rsidRPr="0012347D">
              <w:rPr>
                <w:rFonts w:ascii="Times New Roman" w:eastAsia="方正仿宋简体" w:hAnsi="Times New Roman" w:cs="Times New Roman"/>
                <w:kern w:val="0"/>
                <w:sz w:val="30"/>
                <w:szCs w:val="30"/>
              </w:rPr>
              <w:t xml:space="preserve">9:00 </w:t>
            </w:r>
            <w:r w:rsidR="00B07F76">
              <w:rPr>
                <w:rFonts w:ascii="Times New Roman" w:eastAsia="方正仿宋简体" w:hAnsi="Times New Roman" w:cs="Times New Roman" w:hint="eastAsia"/>
                <w:kern w:val="0"/>
                <w:sz w:val="30"/>
                <w:szCs w:val="30"/>
              </w:rPr>
              <w:t>~</w:t>
            </w:r>
            <w:r w:rsidRPr="0012347D">
              <w:rPr>
                <w:rFonts w:ascii="Times New Roman" w:eastAsia="方正仿宋简体" w:hAnsi="Times New Roman" w:cs="Times New Roman"/>
                <w:kern w:val="0"/>
                <w:sz w:val="30"/>
                <w:szCs w:val="30"/>
              </w:rPr>
              <w:t xml:space="preserve"> 11:30</w:t>
            </w:r>
            <w:r w:rsidRPr="0012347D">
              <w:rPr>
                <w:rFonts w:ascii="Times New Roman" w:eastAsia="方正仿宋简体" w:hAnsi="Times New Roman" w:cs="Times New Roman" w:hint="eastAsia"/>
                <w:kern w:val="0"/>
                <w:sz w:val="30"/>
                <w:szCs w:val="30"/>
              </w:rPr>
              <w:t>，</w:t>
            </w:r>
            <w:r>
              <w:rPr>
                <w:rFonts w:ascii="Times New Roman" w:eastAsia="方正仿宋简体" w:hAnsi="Times New Roman" w:cs="Times New Roman" w:hint="eastAsia"/>
                <w:kern w:val="0"/>
                <w:sz w:val="30"/>
                <w:szCs w:val="30"/>
              </w:rPr>
              <w:t>普通交易日</w:t>
            </w:r>
            <w:r w:rsidRPr="0012347D">
              <w:rPr>
                <w:rFonts w:ascii="Times New Roman" w:eastAsia="方正仿宋简体" w:hAnsi="Times New Roman" w:cs="Times New Roman" w:hint="eastAsia"/>
                <w:kern w:val="0"/>
                <w:sz w:val="30"/>
                <w:szCs w:val="30"/>
              </w:rPr>
              <w:t>下午</w:t>
            </w:r>
            <w:r w:rsidRPr="0012347D">
              <w:rPr>
                <w:rFonts w:ascii="Times New Roman" w:eastAsia="方正仿宋简体" w:hAnsi="Times New Roman" w:cs="Times New Roman" w:hint="eastAsia"/>
                <w:kern w:val="0"/>
                <w:sz w:val="30"/>
                <w:szCs w:val="30"/>
              </w:rPr>
              <w:t>13</w:t>
            </w:r>
            <w:r w:rsidRPr="0012347D">
              <w:rPr>
                <w:rFonts w:ascii="Times New Roman" w:eastAsia="方正仿宋简体" w:hAnsi="Times New Roman" w:cs="Times New Roman"/>
                <w:kern w:val="0"/>
                <w:sz w:val="30"/>
                <w:szCs w:val="30"/>
              </w:rPr>
              <w:t xml:space="preserve">:30 </w:t>
            </w:r>
            <w:r w:rsidR="00B07F76">
              <w:rPr>
                <w:rFonts w:ascii="Times New Roman" w:eastAsia="方正仿宋简体" w:hAnsi="Times New Roman" w:cs="Times New Roman" w:hint="eastAsia"/>
                <w:kern w:val="0"/>
                <w:sz w:val="30"/>
                <w:szCs w:val="30"/>
              </w:rPr>
              <w:t>~</w:t>
            </w:r>
            <w:r w:rsidRPr="0012347D">
              <w:rPr>
                <w:rFonts w:ascii="Times New Roman" w:eastAsia="方正仿宋简体" w:hAnsi="Times New Roman" w:cs="Times New Roman"/>
                <w:kern w:val="0"/>
                <w:sz w:val="30"/>
                <w:szCs w:val="30"/>
              </w:rPr>
              <w:t xml:space="preserve"> </w:t>
            </w:r>
            <w:r w:rsidRPr="0012347D">
              <w:rPr>
                <w:rFonts w:ascii="Times New Roman" w:eastAsia="方正仿宋简体" w:hAnsi="Times New Roman" w:cs="Times New Roman" w:hint="eastAsia"/>
                <w:kern w:val="0"/>
                <w:sz w:val="30"/>
                <w:szCs w:val="30"/>
              </w:rPr>
              <w:t>15</w:t>
            </w:r>
            <w:r w:rsidRPr="0012347D">
              <w:rPr>
                <w:rFonts w:ascii="Times New Roman" w:eastAsia="方正仿宋简体" w:hAnsi="Times New Roman" w:cs="Times New Roman"/>
                <w:kern w:val="0"/>
                <w:sz w:val="30"/>
                <w:szCs w:val="30"/>
              </w:rPr>
              <w:t>:00</w:t>
            </w:r>
            <w:r w:rsidRPr="0012347D">
              <w:rPr>
                <w:rFonts w:ascii="Times New Roman" w:eastAsia="方正仿宋简体" w:hAnsi="Times New Roman" w:cs="Times New Roman" w:hint="eastAsia"/>
                <w:kern w:val="0"/>
                <w:sz w:val="30"/>
                <w:szCs w:val="30"/>
              </w:rPr>
              <w:t>，</w:t>
            </w:r>
            <w:r>
              <w:rPr>
                <w:rFonts w:ascii="Times New Roman" w:eastAsia="方正仿宋简体" w:hAnsi="Times New Roman" w:cs="Times New Roman" w:hint="eastAsia"/>
                <w:kern w:val="0"/>
                <w:sz w:val="30"/>
                <w:szCs w:val="30"/>
              </w:rPr>
              <w:t>到期交易日下午</w:t>
            </w:r>
            <w:r w:rsidRPr="0012347D">
              <w:rPr>
                <w:rFonts w:ascii="Times New Roman" w:eastAsia="方正仿宋简体" w:hAnsi="Times New Roman" w:cs="Times New Roman" w:hint="eastAsia"/>
                <w:kern w:val="0"/>
                <w:sz w:val="30"/>
                <w:szCs w:val="30"/>
              </w:rPr>
              <w:t>13</w:t>
            </w:r>
            <w:r w:rsidRPr="0012347D">
              <w:rPr>
                <w:rFonts w:ascii="Times New Roman" w:eastAsia="方正仿宋简体" w:hAnsi="Times New Roman" w:cs="Times New Roman"/>
                <w:kern w:val="0"/>
                <w:sz w:val="30"/>
                <w:szCs w:val="30"/>
              </w:rPr>
              <w:t xml:space="preserve">:30 </w:t>
            </w:r>
            <w:r w:rsidR="00B07F76">
              <w:rPr>
                <w:rFonts w:ascii="Times New Roman" w:eastAsia="方正仿宋简体" w:hAnsi="Times New Roman" w:cs="Times New Roman" w:hint="eastAsia"/>
                <w:kern w:val="0"/>
                <w:sz w:val="30"/>
                <w:szCs w:val="30"/>
              </w:rPr>
              <w:t>~</w:t>
            </w:r>
            <w:r w:rsidRPr="0012347D">
              <w:rPr>
                <w:rFonts w:ascii="Times New Roman" w:eastAsia="方正仿宋简体" w:hAnsi="Times New Roman" w:cs="Times New Roman"/>
                <w:kern w:val="0"/>
                <w:sz w:val="30"/>
                <w:szCs w:val="30"/>
              </w:rPr>
              <w:t xml:space="preserve"> </w:t>
            </w:r>
            <w:r w:rsidRPr="0012347D">
              <w:rPr>
                <w:rFonts w:ascii="Times New Roman" w:eastAsia="方正仿宋简体" w:hAnsi="Times New Roman" w:cs="Times New Roman" w:hint="eastAsia"/>
                <w:kern w:val="0"/>
                <w:sz w:val="30"/>
                <w:szCs w:val="30"/>
              </w:rPr>
              <w:t>15</w:t>
            </w:r>
            <w:r w:rsidRPr="0012347D">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w:t>
            </w:r>
            <w:r w:rsidRPr="0012347D">
              <w:rPr>
                <w:rFonts w:ascii="Times New Roman" w:eastAsia="方正仿宋简体" w:hAnsi="Times New Roman" w:cs="Times New Roman"/>
                <w:kern w:val="0"/>
                <w:sz w:val="30"/>
                <w:szCs w:val="30"/>
              </w:rPr>
              <w:t>0</w:t>
            </w:r>
            <w:r>
              <w:rPr>
                <w:rFonts w:ascii="Times New Roman" w:eastAsia="方正仿宋简体" w:hAnsi="Times New Roman" w:cs="Times New Roman" w:hint="eastAsia"/>
                <w:kern w:val="0"/>
                <w:sz w:val="30"/>
                <w:szCs w:val="30"/>
              </w:rPr>
              <w:t>，</w:t>
            </w:r>
            <w:r w:rsidRPr="0012347D">
              <w:rPr>
                <w:rFonts w:ascii="Times New Roman" w:eastAsia="方正仿宋简体" w:hAnsi="Times New Roman" w:cs="Times New Roman" w:hint="eastAsia"/>
                <w:kern w:val="0"/>
                <w:sz w:val="30"/>
                <w:szCs w:val="30"/>
              </w:rPr>
              <w:t>连续交易时间为每周一至周五</w:t>
            </w:r>
            <w:r w:rsidRPr="0012347D">
              <w:rPr>
                <w:rFonts w:ascii="Times New Roman" w:eastAsia="方正仿宋简体" w:hAnsi="Times New Roman" w:cs="Times New Roman"/>
                <w:kern w:val="0"/>
                <w:sz w:val="30"/>
                <w:szCs w:val="30"/>
              </w:rPr>
              <w:t xml:space="preserve">21:00 </w:t>
            </w:r>
            <w:r w:rsidR="00B07F76">
              <w:rPr>
                <w:rFonts w:ascii="Times New Roman" w:eastAsia="方正仿宋简体" w:hAnsi="Times New Roman" w:cs="Times New Roman" w:hint="eastAsia"/>
                <w:kern w:val="0"/>
                <w:sz w:val="30"/>
                <w:szCs w:val="30"/>
              </w:rPr>
              <w:t>~</w:t>
            </w:r>
            <w:r w:rsidR="00B07F76">
              <w:rPr>
                <w:rFonts w:ascii="Times New Roman" w:eastAsia="方正仿宋简体" w:hAnsi="Times New Roman" w:cs="Times New Roman"/>
                <w:kern w:val="0"/>
                <w:sz w:val="30"/>
                <w:szCs w:val="30"/>
              </w:rPr>
              <w:t xml:space="preserve"> </w:t>
            </w:r>
            <w:r w:rsidR="00AD08CB">
              <w:rPr>
                <w:rFonts w:ascii="Times New Roman" w:eastAsia="方正仿宋简体" w:hAnsi="Times New Roman" w:cs="Times New Roman" w:hint="eastAsia"/>
                <w:kern w:val="0"/>
                <w:sz w:val="30"/>
                <w:szCs w:val="30"/>
              </w:rPr>
              <w:t>次日</w:t>
            </w:r>
            <w:r w:rsidR="00AD08CB">
              <w:rPr>
                <w:rFonts w:ascii="Times New Roman" w:eastAsia="方正仿宋简体" w:hAnsi="Times New Roman" w:cs="Times New Roman" w:hint="eastAsia"/>
                <w:kern w:val="0"/>
                <w:sz w:val="30"/>
                <w:szCs w:val="30"/>
              </w:rPr>
              <w:t>1</w:t>
            </w:r>
            <w:r w:rsidR="00AD08CB">
              <w:rPr>
                <w:rFonts w:ascii="Times New Roman" w:eastAsia="方正仿宋简体" w:hAnsi="Times New Roman" w:cs="Times New Roman"/>
                <w:kern w:val="0"/>
                <w:sz w:val="30"/>
                <w:szCs w:val="30"/>
              </w:rPr>
              <w:t>:00</w:t>
            </w:r>
          </w:p>
        </w:tc>
      </w:tr>
    </w:tbl>
    <w:p w:rsidR="004751B1" w:rsidRPr="006C1CC0" w:rsidRDefault="00EB0CF7" w:rsidP="00A804B8">
      <w:pPr>
        <w:pStyle w:val="a3"/>
        <w:widowControl/>
        <w:numPr>
          <w:ilvl w:val="0"/>
          <w:numId w:val="1"/>
        </w:numPr>
        <w:spacing w:line="540" w:lineRule="exact"/>
        <w:ind w:firstLineChars="0"/>
        <w:rPr>
          <w:rFonts w:ascii="方正黑体简体" w:eastAsia="方正黑体简体" w:hAnsi="Times New Roman" w:cs="方正黑体简体"/>
          <w:kern w:val="0"/>
          <w:sz w:val="30"/>
          <w:szCs w:val="30"/>
        </w:rPr>
      </w:pPr>
      <w:r>
        <w:rPr>
          <w:rFonts w:ascii="方正黑体简体" w:eastAsia="方正黑体简体" w:hAnsi="Times New Roman" w:cs="方正黑体简体" w:hint="eastAsia"/>
          <w:kern w:val="0"/>
          <w:sz w:val="30"/>
          <w:szCs w:val="30"/>
        </w:rPr>
        <w:t>仿真</w:t>
      </w:r>
      <w:r w:rsidR="004751B1" w:rsidRPr="006C1CC0">
        <w:rPr>
          <w:rFonts w:ascii="方正黑体简体" w:eastAsia="方正黑体简体" w:hAnsi="Times New Roman" w:cs="方正黑体简体" w:hint="eastAsia"/>
          <w:kern w:val="0"/>
          <w:sz w:val="30"/>
          <w:szCs w:val="30"/>
        </w:rPr>
        <w:t>参数</w:t>
      </w:r>
    </w:p>
    <w:p w:rsidR="00512E78" w:rsidRPr="00A804B8" w:rsidRDefault="000C7710" w:rsidP="00A804B8">
      <w:pPr>
        <w:spacing w:line="540" w:lineRule="exact"/>
        <w:ind w:firstLine="420"/>
        <w:rPr>
          <w:rFonts w:eastAsia="方正楷体简体"/>
          <w:b/>
          <w:sz w:val="30"/>
          <w:szCs w:val="30"/>
        </w:rPr>
      </w:pPr>
      <w:r w:rsidRPr="00A804B8">
        <w:rPr>
          <w:rFonts w:eastAsia="方正楷体简体"/>
          <w:b/>
          <w:sz w:val="30"/>
          <w:szCs w:val="30"/>
        </w:rPr>
        <w:t>（</w:t>
      </w:r>
      <w:r w:rsidR="00412BA5" w:rsidRPr="00A804B8">
        <w:rPr>
          <w:rFonts w:eastAsia="方正楷体简体" w:hint="eastAsia"/>
          <w:b/>
          <w:sz w:val="30"/>
          <w:szCs w:val="30"/>
        </w:rPr>
        <w:t>一</w:t>
      </w:r>
      <w:r w:rsidRPr="00A804B8">
        <w:rPr>
          <w:rFonts w:eastAsia="方正楷体简体"/>
          <w:b/>
          <w:sz w:val="30"/>
          <w:szCs w:val="30"/>
        </w:rPr>
        <w:t>）</w:t>
      </w:r>
      <w:r w:rsidR="0090476E" w:rsidRPr="00A804B8">
        <w:rPr>
          <w:rFonts w:eastAsia="方正楷体简体" w:hint="eastAsia"/>
          <w:b/>
          <w:sz w:val="30"/>
          <w:szCs w:val="30"/>
        </w:rPr>
        <w:t>P</w:t>
      </w:r>
      <w:r w:rsidR="0090476E" w:rsidRPr="00A804B8">
        <w:rPr>
          <w:rFonts w:eastAsia="方正楷体简体"/>
          <w:b/>
          <w:sz w:val="30"/>
          <w:szCs w:val="30"/>
        </w:rPr>
        <w:t>B</w:t>
      </w:r>
      <w:r w:rsidRPr="00A804B8">
        <w:rPr>
          <w:rFonts w:eastAsia="方正楷体简体" w:hint="eastAsia"/>
          <w:b/>
          <w:sz w:val="30"/>
          <w:szCs w:val="30"/>
        </w:rPr>
        <w:t>期权合约</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shd w:val="clear" w:color="auto" w:fill="CED7E7"/>
        <w:tblLook w:val="0000" w:firstRow="0" w:lastRow="0" w:firstColumn="0" w:lastColumn="0" w:noHBand="0" w:noVBand="0"/>
      </w:tblPr>
      <w:tblGrid>
        <w:gridCol w:w="1696"/>
        <w:gridCol w:w="6237"/>
      </w:tblGrid>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合约标的物</w:t>
            </w:r>
          </w:p>
        </w:tc>
        <w:tc>
          <w:tcPr>
            <w:tcW w:w="3931" w:type="pct"/>
            <w:shd w:val="clear" w:color="auto" w:fill="FFFFFF"/>
            <w:tcMar>
              <w:top w:w="80" w:type="dxa"/>
              <w:left w:w="80" w:type="dxa"/>
              <w:bottom w:w="80" w:type="dxa"/>
              <w:right w:w="80" w:type="dxa"/>
            </w:tcMar>
            <w:vAlign w:val="center"/>
          </w:tcPr>
          <w:p w:rsidR="00716B55" w:rsidRPr="00A804B8" w:rsidRDefault="002244FA"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PB</w:t>
            </w:r>
            <w:r w:rsidR="006E1672" w:rsidRPr="00A804B8">
              <w:rPr>
                <w:rFonts w:ascii="Times New Roman" w:eastAsia="方正仿宋简体" w:hAnsi="Times New Roman" w:cs="Times New Roman"/>
              </w:rPr>
              <w:t>期货合约（</w:t>
            </w:r>
            <w:r w:rsidR="006E1672" w:rsidRPr="00A804B8">
              <w:rPr>
                <w:rFonts w:ascii="Times New Roman" w:eastAsia="方正仿宋简体" w:hAnsi="Times New Roman" w:cs="Times New Roman"/>
              </w:rPr>
              <w:t>5</w:t>
            </w:r>
            <w:r w:rsidR="006E1672" w:rsidRPr="00A804B8">
              <w:rPr>
                <w:rFonts w:ascii="Times New Roman" w:eastAsia="方正仿宋简体" w:hAnsi="Times New Roman" w:cs="Times New Roman"/>
              </w:rPr>
              <w:t>吨）</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合约类型</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看涨期权，看跌期权</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交易单位</w:t>
            </w:r>
          </w:p>
        </w:tc>
        <w:tc>
          <w:tcPr>
            <w:tcW w:w="3931" w:type="pct"/>
            <w:shd w:val="clear" w:color="auto" w:fill="FFFFFF"/>
            <w:tcMar>
              <w:top w:w="80" w:type="dxa"/>
              <w:left w:w="80" w:type="dxa"/>
              <w:bottom w:w="80" w:type="dxa"/>
              <w:right w:w="80" w:type="dxa"/>
            </w:tcMar>
            <w:vAlign w:val="center"/>
          </w:tcPr>
          <w:p w:rsidR="00716B55" w:rsidRPr="00A804B8" w:rsidRDefault="00716B55" w:rsidP="004B3758">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1</w:t>
            </w:r>
            <w:r w:rsidRPr="00A804B8">
              <w:rPr>
                <w:rFonts w:ascii="Times New Roman" w:eastAsia="方正仿宋简体" w:hAnsi="Times New Roman" w:cs="Times New Roman"/>
              </w:rPr>
              <w:t>手</w:t>
            </w:r>
            <w:r w:rsidR="002244FA" w:rsidRPr="00A804B8">
              <w:rPr>
                <w:rFonts w:ascii="Times New Roman" w:eastAsia="方正仿宋简体" w:hAnsi="Times New Roman" w:cs="Times New Roman"/>
              </w:rPr>
              <w:t>PB</w:t>
            </w:r>
            <w:r w:rsidRPr="00A804B8">
              <w:rPr>
                <w:rFonts w:ascii="Times New Roman" w:eastAsia="方正仿宋简体" w:hAnsi="Times New Roman" w:cs="Times New Roman"/>
              </w:rPr>
              <w:t>期货合约</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报价单位</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元（人民币）</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最小变动价位</w:t>
            </w:r>
          </w:p>
        </w:tc>
        <w:tc>
          <w:tcPr>
            <w:tcW w:w="3931" w:type="pct"/>
            <w:shd w:val="clear" w:color="auto" w:fill="FFFFFF"/>
            <w:tcMar>
              <w:top w:w="80" w:type="dxa"/>
              <w:left w:w="80" w:type="dxa"/>
              <w:bottom w:w="80" w:type="dxa"/>
              <w:right w:w="80" w:type="dxa"/>
            </w:tcMar>
            <w:vAlign w:val="center"/>
          </w:tcPr>
          <w:p w:rsidR="00716B55" w:rsidRPr="00A804B8" w:rsidRDefault="00172F96"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1</w:t>
            </w:r>
            <w:r w:rsidR="00716B55" w:rsidRPr="00A804B8">
              <w:rPr>
                <w:rFonts w:ascii="Times New Roman" w:eastAsia="方正仿宋简体" w:hAnsi="Times New Roman" w:cs="Times New Roman"/>
              </w:rPr>
              <w:t>元</w:t>
            </w:r>
            <w:r w:rsidR="00716B55" w:rsidRPr="00A804B8">
              <w:rPr>
                <w:rFonts w:ascii="Times New Roman" w:eastAsia="方正仿宋简体" w:hAnsi="Times New Roman" w:cs="Times New Roman"/>
              </w:rPr>
              <w:t>/</w:t>
            </w:r>
            <w:r w:rsidR="00716B55" w:rsidRPr="00A804B8">
              <w:rPr>
                <w:rFonts w:ascii="Times New Roman" w:eastAsia="方正仿宋简体" w:hAnsi="Times New Roman" w:cs="Times New Roman"/>
              </w:rPr>
              <w:t>吨</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涨跌停板幅度</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与标的期货合约涨跌停板幅度相同</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合约月份</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最近两个连续月份合约，其后月份在标的期货合约结算后持仓量达到一定数值之后的第二个交易日挂牌，具体数值交易所另行发布</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lastRenderedPageBreak/>
              <w:t>交易时间</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上午</w:t>
            </w:r>
            <w:r w:rsidRPr="00A804B8">
              <w:rPr>
                <w:rFonts w:ascii="Times New Roman" w:eastAsia="方正仿宋简体" w:hAnsi="Times New Roman" w:cs="Times New Roman"/>
              </w:rPr>
              <w:t>9:00-11:30</w:t>
            </w:r>
            <w:r w:rsidRPr="00A804B8">
              <w:rPr>
                <w:rFonts w:ascii="Times New Roman" w:eastAsia="方正仿宋简体" w:hAnsi="Times New Roman" w:cs="Times New Roman"/>
              </w:rPr>
              <w:t>下午</w:t>
            </w:r>
            <w:r w:rsidRPr="00A804B8">
              <w:rPr>
                <w:rFonts w:ascii="Times New Roman" w:eastAsia="方正仿宋简体" w:hAnsi="Times New Roman" w:cs="Times New Roman"/>
              </w:rPr>
              <w:t>13:30-15:00</w:t>
            </w:r>
            <w:r w:rsidRPr="00A804B8">
              <w:rPr>
                <w:rFonts w:ascii="Times New Roman" w:eastAsia="方正仿宋简体" w:hAnsi="Times New Roman" w:cs="Times New Roman"/>
              </w:rPr>
              <w:t>及交易所规定的其他时间</w:t>
            </w:r>
          </w:p>
        </w:tc>
      </w:tr>
      <w:tr w:rsidR="00716B55" w:rsidRPr="00A804B8" w:rsidTr="007E1C7D">
        <w:trPr>
          <w:cantSplit/>
          <w:trHeight w:val="567"/>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最后交易日</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标的期货合约交割月前第一月的倒数第五个交易日，交易所可以根据国家法定节假日等调整最后交易日</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到期日</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同最后交易日</w:t>
            </w:r>
          </w:p>
        </w:tc>
      </w:tr>
      <w:tr w:rsidR="00716B55" w:rsidRPr="00A804B8" w:rsidTr="007E1C7D">
        <w:trPr>
          <w:cantSplit/>
          <w:trHeight w:val="1379"/>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行权价格</w:t>
            </w:r>
          </w:p>
        </w:tc>
        <w:tc>
          <w:tcPr>
            <w:tcW w:w="3931" w:type="pct"/>
            <w:shd w:val="clear" w:color="auto" w:fill="FFFFFF"/>
            <w:tcMar>
              <w:top w:w="80" w:type="dxa"/>
              <w:left w:w="80" w:type="dxa"/>
              <w:bottom w:w="80" w:type="dxa"/>
              <w:right w:w="80" w:type="dxa"/>
            </w:tcMar>
            <w:vAlign w:val="center"/>
          </w:tcPr>
          <w:p w:rsidR="00716B55" w:rsidRPr="00A804B8" w:rsidRDefault="00A91BDB"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行权价格覆盖标的期货合约上一交易日结算价上下浮动</w:t>
            </w:r>
            <w:r w:rsidRPr="00A804B8">
              <w:rPr>
                <w:rFonts w:ascii="Times New Roman" w:eastAsia="方正仿宋简体" w:hAnsi="Times New Roman" w:cs="Times New Roman"/>
              </w:rPr>
              <w:t>1.5</w:t>
            </w:r>
            <w:r w:rsidRPr="00A804B8">
              <w:rPr>
                <w:rFonts w:ascii="Times New Roman" w:eastAsia="方正仿宋简体" w:hAnsi="Times New Roman" w:cs="Times New Roman"/>
              </w:rPr>
              <w:t>倍当日涨跌停板幅度对应的价格范围。行权价格</w:t>
            </w:r>
            <w:r w:rsidRPr="00A804B8">
              <w:rPr>
                <w:rFonts w:ascii="Times New Roman" w:eastAsia="方正仿宋简体" w:hAnsi="Times New Roman" w:cs="Times New Roman"/>
              </w:rPr>
              <w:t>≤10000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100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r w:rsidRPr="00A804B8">
              <w:rPr>
                <w:rFonts w:ascii="Times New Roman" w:eastAsia="方正仿宋简体" w:hAnsi="Times New Roman" w:cs="Times New Roman"/>
              </w:rPr>
              <w:t>10000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w:t>
            </w:r>
            <w:r w:rsidRPr="00A804B8">
              <w:rPr>
                <w:rFonts w:ascii="Times New Roman" w:eastAsia="方正仿宋简体" w:hAnsi="Times New Roman" w:cs="Times New Roman"/>
              </w:rPr>
              <w:t>≤25000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200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w:t>
            </w:r>
            <w:r w:rsidRPr="00A804B8">
              <w:rPr>
                <w:rFonts w:ascii="Times New Roman" w:eastAsia="方正仿宋简体" w:hAnsi="Times New Roman" w:cs="Times New Roman"/>
              </w:rPr>
              <w:t>25000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500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行权方式</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美式。买方可以在到期日前任一交易日的交易时间提交行权申请；买方可以在到期日</w:t>
            </w:r>
            <w:r w:rsidRPr="00A804B8">
              <w:rPr>
                <w:rFonts w:ascii="Times New Roman" w:eastAsia="方正仿宋简体" w:hAnsi="Times New Roman" w:cs="Times New Roman"/>
              </w:rPr>
              <w:t>15:30</w:t>
            </w:r>
            <w:r w:rsidRPr="00A804B8">
              <w:rPr>
                <w:rFonts w:ascii="Times New Roman" w:eastAsia="方正仿宋简体" w:hAnsi="Times New Roman" w:cs="Times New Roman"/>
              </w:rPr>
              <w:t>之前提交行权申请、放弃申请</w:t>
            </w:r>
          </w:p>
        </w:tc>
      </w:tr>
      <w:tr w:rsidR="00716B55" w:rsidRPr="00A804B8" w:rsidTr="007E1C7D">
        <w:trPr>
          <w:cantSplit/>
          <w:trHeight w:val="567"/>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交易代码</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看涨期权：</w:t>
            </w:r>
            <w:r w:rsidR="003A35D0" w:rsidRPr="00A804B8">
              <w:rPr>
                <w:rFonts w:ascii="Times New Roman" w:eastAsia="方正仿宋简体" w:hAnsi="Times New Roman" w:cs="Times New Roman"/>
              </w:rPr>
              <w:t>P</w:t>
            </w:r>
            <w:r w:rsidRPr="00A804B8">
              <w:rPr>
                <w:rFonts w:ascii="Times New Roman" w:eastAsia="方正仿宋简体" w:hAnsi="Times New Roman" w:cs="Times New Roman"/>
              </w:rPr>
              <w:t>B-</w:t>
            </w:r>
            <w:r w:rsidRPr="00A804B8">
              <w:rPr>
                <w:rFonts w:ascii="Times New Roman" w:eastAsia="方正仿宋简体" w:hAnsi="Times New Roman" w:cs="Times New Roman"/>
              </w:rPr>
              <w:t>合约月份</w:t>
            </w:r>
            <w:r w:rsidRPr="00A804B8">
              <w:rPr>
                <w:rFonts w:ascii="Times New Roman" w:eastAsia="方正仿宋简体" w:hAnsi="Times New Roman" w:cs="Times New Roman"/>
              </w:rPr>
              <w:t>-C-</w:t>
            </w:r>
            <w:r w:rsidRPr="00A804B8">
              <w:rPr>
                <w:rFonts w:ascii="Times New Roman" w:eastAsia="方正仿宋简体" w:hAnsi="Times New Roman" w:cs="Times New Roman"/>
              </w:rPr>
              <w:t>行权价格</w:t>
            </w:r>
          </w:p>
          <w:p w:rsidR="00716B55" w:rsidRPr="00A804B8" w:rsidRDefault="00716B55" w:rsidP="003A35D0">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看跌期权：</w:t>
            </w:r>
            <w:r w:rsidR="003A35D0" w:rsidRPr="00A804B8">
              <w:rPr>
                <w:rFonts w:ascii="Times New Roman" w:eastAsia="方正仿宋简体" w:hAnsi="Times New Roman" w:cs="Times New Roman"/>
              </w:rPr>
              <w:t>P</w:t>
            </w:r>
            <w:r w:rsidRPr="00A804B8">
              <w:rPr>
                <w:rFonts w:ascii="Times New Roman" w:eastAsia="方正仿宋简体" w:hAnsi="Times New Roman" w:cs="Times New Roman"/>
              </w:rPr>
              <w:t>B-</w:t>
            </w:r>
            <w:r w:rsidRPr="00A804B8">
              <w:rPr>
                <w:rFonts w:ascii="Times New Roman" w:eastAsia="方正仿宋简体" w:hAnsi="Times New Roman" w:cs="Times New Roman"/>
              </w:rPr>
              <w:t>合约月份</w:t>
            </w:r>
            <w:r w:rsidRPr="00A804B8">
              <w:rPr>
                <w:rFonts w:ascii="Times New Roman" w:eastAsia="方正仿宋简体" w:hAnsi="Times New Roman" w:cs="Times New Roman"/>
              </w:rPr>
              <w:t>-P-</w:t>
            </w:r>
            <w:r w:rsidRPr="00A804B8">
              <w:rPr>
                <w:rFonts w:ascii="Times New Roman" w:eastAsia="方正仿宋简体" w:hAnsi="Times New Roman" w:cs="Times New Roman"/>
              </w:rPr>
              <w:t>行权价格</w:t>
            </w:r>
          </w:p>
        </w:tc>
      </w:tr>
      <w:tr w:rsidR="00716B55" w:rsidRPr="00A804B8" w:rsidTr="007E1C7D">
        <w:trPr>
          <w:cantSplit/>
          <w:trHeight w:val="284"/>
          <w:jc w:val="center"/>
        </w:trPr>
        <w:tc>
          <w:tcPr>
            <w:tcW w:w="1069"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上市交易所</w:t>
            </w:r>
          </w:p>
        </w:tc>
        <w:tc>
          <w:tcPr>
            <w:tcW w:w="3931" w:type="pct"/>
            <w:shd w:val="clear" w:color="auto" w:fill="FFFFFF"/>
            <w:tcMar>
              <w:top w:w="80" w:type="dxa"/>
              <w:left w:w="80" w:type="dxa"/>
              <w:bottom w:w="80" w:type="dxa"/>
              <w:right w:w="80" w:type="dxa"/>
            </w:tcMar>
            <w:vAlign w:val="center"/>
          </w:tcPr>
          <w:p w:rsidR="00716B55" w:rsidRPr="00A804B8" w:rsidRDefault="00716B55" w:rsidP="00716B55">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上海期货交易所</w:t>
            </w:r>
          </w:p>
        </w:tc>
      </w:tr>
    </w:tbl>
    <w:p w:rsidR="00412BA5" w:rsidRPr="00A804B8" w:rsidRDefault="00412BA5" w:rsidP="00A804B8">
      <w:pPr>
        <w:spacing w:line="560" w:lineRule="exact"/>
        <w:ind w:firstLine="420"/>
        <w:rPr>
          <w:rFonts w:eastAsia="方正楷体简体"/>
          <w:b/>
          <w:sz w:val="30"/>
          <w:szCs w:val="30"/>
        </w:rPr>
      </w:pPr>
      <w:r w:rsidRPr="00A804B8">
        <w:rPr>
          <w:rFonts w:eastAsia="方正楷体简体"/>
          <w:b/>
          <w:sz w:val="30"/>
          <w:szCs w:val="30"/>
        </w:rPr>
        <w:t>（</w:t>
      </w:r>
      <w:r w:rsidRPr="00A804B8">
        <w:rPr>
          <w:rFonts w:eastAsia="方正楷体简体" w:hint="eastAsia"/>
          <w:b/>
          <w:sz w:val="30"/>
          <w:szCs w:val="30"/>
        </w:rPr>
        <w:t>二</w:t>
      </w:r>
      <w:r w:rsidRPr="00A804B8">
        <w:rPr>
          <w:rFonts w:eastAsia="方正楷体简体"/>
          <w:b/>
          <w:sz w:val="30"/>
          <w:szCs w:val="30"/>
        </w:rPr>
        <w:t>）</w:t>
      </w:r>
      <w:r w:rsidR="005E0F81" w:rsidRPr="00A804B8">
        <w:rPr>
          <w:rFonts w:eastAsia="方正楷体简体" w:hint="eastAsia"/>
          <w:b/>
          <w:sz w:val="30"/>
          <w:szCs w:val="30"/>
        </w:rPr>
        <w:t>N</w:t>
      </w:r>
      <w:r w:rsidR="005E0F81" w:rsidRPr="00A804B8">
        <w:rPr>
          <w:rFonts w:eastAsia="方正楷体简体"/>
          <w:b/>
          <w:sz w:val="30"/>
          <w:szCs w:val="30"/>
        </w:rPr>
        <w:t>I</w:t>
      </w:r>
      <w:r w:rsidRPr="00A804B8">
        <w:rPr>
          <w:rFonts w:eastAsia="方正楷体简体" w:hint="eastAsia"/>
          <w:b/>
          <w:sz w:val="30"/>
          <w:szCs w:val="30"/>
        </w:rPr>
        <w:t>期权合约</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shd w:val="clear" w:color="auto" w:fill="CED7E7"/>
        <w:tblLook w:val="0000" w:firstRow="0" w:lastRow="0" w:firstColumn="0" w:lastColumn="0" w:noHBand="0" w:noVBand="0"/>
      </w:tblPr>
      <w:tblGrid>
        <w:gridCol w:w="1696"/>
        <w:gridCol w:w="6237"/>
      </w:tblGrid>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合约标的物</w:t>
            </w:r>
          </w:p>
        </w:tc>
        <w:tc>
          <w:tcPr>
            <w:tcW w:w="3931" w:type="pct"/>
            <w:shd w:val="clear" w:color="auto" w:fill="FFFFFF"/>
            <w:tcMar>
              <w:top w:w="80" w:type="dxa"/>
              <w:left w:w="80" w:type="dxa"/>
              <w:bottom w:w="80" w:type="dxa"/>
              <w:right w:w="80" w:type="dxa"/>
            </w:tcMar>
            <w:vAlign w:val="center"/>
          </w:tcPr>
          <w:p w:rsidR="00406438" w:rsidRPr="00A804B8" w:rsidRDefault="00DC5B6B" w:rsidP="00DC5B6B">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NI</w:t>
            </w:r>
            <w:r w:rsidR="00406438" w:rsidRPr="00A804B8">
              <w:rPr>
                <w:rFonts w:ascii="Times New Roman" w:eastAsia="方正仿宋简体" w:hAnsi="Times New Roman" w:cs="Times New Roman"/>
              </w:rPr>
              <w:t>期货合约（</w:t>
            </w:r>
            <w:r w:rsidRPr="00A804B8">
              <w:rPr>
                <w:rFonts w:ascii="Times New Roman" w:eastAsia="方正仿宋简体" w:hAnsi="Times New Roman" w:cs="Times New Roman"/>
              </w:rPr>
              <w:t>1</w:t>
            </w:r>
            <w:r w:rsidR="00406438" w:rsidRPr="00A804B8">
              <w:rPr>
                <w:rFonts w:ascii="Times New Roman" w:eastAsia="方正仿宋简体" w:hAnsi="Times New Roman" w:cs="Times New Roman"/>
              </w:rPr>
              <w:t>吨）</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合约类型</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看涨期权，看跌期权</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交易单位</w:t>
            </w:r>
          </w:p>
        </w:tc>
        <w:tc>
          <w:tcPr>
            <w:tcW w:w="3931" w:type="pct"/>
            <w:shd w:val="clear" w:color="auto" w:fill="FFFFFF"/>
            <w:tcMar>
              <w:top w:w="80" w:type="dxa"/>
              <w:left w:w="80" w:type="dxa"/>
              <w:bottom w:w="80" w:type="dxa"/>
              <w:right w:w="80" w:type="dxa"/>
            </w:tcMar>
            <w:vAlign w:val="center"/>
          </w:tcPr>
          <w:p w:rsidR="00406438" w:rsidRPr="00A804B8" w:rsidRDefault="00406438" w:rsidP="0070501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1</w:t>
            </w:r>
            <w:r w:rsidRPr="00A804B8">
              <w:rPr>
                <w:rFonts w:ascii="Times New Roman" w:eastAsia="方正仿宋简体" w:hAnsi="Times New Roman" w:cs="Times New Roman"/>
              </w:rPr>
              <w:t>手</w:t>
            </w:r>
            <w:r w:rsidR="00705016" w:rsidRPr="00A804B8">
              <w:rPr>
                <w:rFonts w:ascii="Times New Roman" w:eastAsia="方正仿宋简体" w:hAnsi="Times New Roman" w:cs="Times New Roman"/>
              </w:rPr>
              <w:t>NI</w:t>
            </w:r>
            <w:r w:rsidRPr="00A804B8">
              <w:rPr>
                <w:rFonts w:ascii="Times New Roman" w:eastAsia="方正仿宋简体" w:hAnsi="Times New Roman" w:cs="Times New Roman"/>
              </w:rPr>
              <w:t>期货合约</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报价单位</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元（人民币）</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最小变动价位</w:t>
            </w:r>
          </w:p>
        </w:tc>
        <w:tc>
          <w:tcPr>
            <w:tcW w:w="3931" w:type="pct"/>
            <w:shd w:val="clear" w:color="auto" w:fill="FFFFFF"/>
            <w:tcMar>
              <w:top w:w="80" w:type="dxa"/>
              <w:left w:w="80" w:type="dxa"/>
              <w:bottom w:w="80" w:type="dxa"/>
              <w:right w:w="80" w:type="dxa"/>
            </w:tcMar>
            <w:vAlign w:val="center"/>
          </w:tcPr>
          <w:p w:rsidR="00406438" w:rsidRPr="00A804B8" w:rsidRDefault="00FE369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2</w:t>
            </w:r>
            <w:r w:rsidR="00406438" w:rsidRPr="00A804B8">
              <w:rPr>
                <w:rFonts w:ascii="Times New Roman" w:eastAsia="方正仿宋简体" w:hAnsi="Times New Roman" w:cs="Times New Roman"/>
              </w:rPr>
              <w:t>元</w:t>
            </w:r>
            <w:r w:rsidR="00406438" w:rsidRPr="00A804B8">
              <w:rPr>
                <w:rFonts w:ascii="Times New Roman" w:eastAsia="方正仿宋简体" w:hAnsi="Times New Roman" w:cs="Times New Roman"/>
              </w:rPr>
              <w:t>/</w:t>
            </w:r>
            <w:r w:rsidR="00406438" w:rsidRPr="00A804B8">
              <w:rPr>
                <w:rFonts w:ascii="Times New Roman" w:eastAsia="方正仿宋简体" w:hAnsi="Times New Roman" w:cs="Times New Roman"/>
              </w:rPr>
              <w:t>吨</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涨跌停板幅度</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与标的期货合约涨跌停板幅度相同</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合约月份</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最近两个连续月份合约，其后月份在标的期货合约结算后持仓量达到一定数值之后的第二个交易日挂牌，具体数值交易所另行发布</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交易时间</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上午</w:t>
            </w:r>
            <w:r w:rsidRPr="00A804B8">
              <w:rPr>
                <w:rFonts w:ascii="Times New Roman" w:eastAsia="方正仿宋简体" w:hAnsi="Times New Roman" w:cs="Times New Roman"/>
              </w:rPr>
              <w:t>9:00-11:30</w:t>
            </w:r>
            <w:r w:rsidRPr="00A804B8">
              <w:rPr>
                <w:rFonts w:ascii="Times New Roman" w:eastAsia="方正仿宋简体" w:hAnsi="Times New Roman" w:cs="Times New Roman"/>
              </w:rPr>
              <w:t>下午</w:t>
            </w:r>
            <w:r w:rsidRPr="00A804B8">
              <w:rPr>
                <w:rFonts w:ascii="Times New Roman" w:eastAsia="方正仿宋简体" w:hAnsi="Times New Roman" w:cs="Times New Roman"/>
              </w:rPr>
              <w:t>13:30-15:00</w:t>
            </w:r>
            <w:r w:rsidRPr="00A804B8">
              <w:rPr>
                <w:rFonts w:ascii="Times New Roman" w:eastAsia="方正仿宋简体" w:hAnsi="Times New Roman" w:cs="Times New Roman"/>
              </w:rPr>
              <w:t>及交易所规定的其他时间</w:t>
            </w:r>
          </w:p>
        </w:tc>
      </w:tr>
      <w:tr w:rsidR="00406438" w:rsidRPr="00A804B8" w:rsidTr="005A0FC6">
        <w:trPr>
          <w:cantSplit/>
          <w:trHeight w:val="567"/>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最后交易日</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标的期货合约交割月前第一月的倒数第五个交易日，交易所可以根据国家法定节假日等调整最后交易日</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到期日</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同最后交易日</w:t>
            </w:r>
          </w:p>
        </w:tc>
      </w:tr>
      <w:tr w:rsidR="00406438" w:rsidRPr="00A804B8" w:rsidTr="005A0FC6">
        <w:trPr>
          <w:cantSplit/>
          <w:trHeight w:val="1379"/>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行权价格</w:t>
            </w:r>
          </w:p>
        </w:tc>
        <w:tc>
          <w:tcPr>
            <w:tcW w:w="3931" w:type="pct"/>
            <w:shd w:val="clear" w:color="auto" w:fill="FFFFFF"/>
            <w:tcMar>
              <w:top w:w="80" w:type="dxa"/>
              <w:left w:w="80" w:type="dxa"/>
              <w:bottom w:w="80" w:type="dxa"/>
              <w:right w:w="80" w:type="dxa"/>
            </w:tcMar>
            <w:vAlign w:val="center"/>
          </w:tcPr>
          <w:p w:rsidR="00406438" w:rsidRPr="00A804B8" w:rsidRDefault="00B7645D"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行权价格覆盖标的期货合约上一交易日结算价上下浮动</w:t>
            </w:r>
            <w:r w:rsidRPr="00A804B8">
              <w:rPr>
                <w:rFonts w:ascii="Times New Roman" w:eastAsia="方正仿宋简体" w:hAnsi="Times New Roman" w:cs="Times New Roman"/>
              </w:rPr>
              <w:t>1.5</w:t>
            </w:r>
            <w:r w:rsidRPr="00A804B8">
              <w:rPr>
                <w:rFonts w:ascii="Times New Roman" w:eastAsia="方正仿宋简体" w:hAnsi="Times New Roman" w:cs="Times New Roman"/>
              </w:rPr>
              <w:t>倍当日涨跌停板幅度对应的价格范围。行权价格</w:t>
            </w:r>
            <w:r w:rsidRPr="00A804B8">
              <w:rPr>
                <w:rFonts w:ascii="Times New Roman" w:eastAsia="方正仿宋简体" w:hAnsi="Times New Roman" w:cs="Times New Roman"/>
              </w:rPr>
              <w:t>≤50000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500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r w:rsidRPr="00A804B8">
              <w:rPr>
                <w:rFonts w:ascii="Times New Roman" w:eastAsia="方正仿宋简体" w:hAnsi="Times New Roman" w:cs="Times New Roman"/>
              </w:rPr>
              <w:t>50000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w:t>
            </w:r>
            <w:r w:rsidRPr="00A804B8">
              <w:rPr>
                <w:rFonts w:ascii="Times New Roman" w:eastAsia="方正仿宋简体" w:hAnsi="Times New Roman" w:cs="Times New Roman"/>
              </w:rPr>
              <w:t>≤100000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1000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w:t>
            </w:r>
            <w:r w:rsidRPr="00A804B8">
              <w:rPr>
                <w:rFonts w:ascii="Times New Roman" w:eastAsia="方正仿宋简体" w:hAnsi="Times New Roman" w:cs="Times New Roman"/>
              </w:rPr>
              <w:t>100000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2000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行权方式</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美式。买方可以在到期日前任一交易日的交易时间提交行权申请；买方可以在到期日</w:t>
            </w:r>
            <w:r w:rsidRPr="00A804B8">
              <w:rPr>
                <w:rFonts w:ascii="Times New Roman" w:eastAsia="方正仿宋简体" w:hAnsi="Times New Roman" w:cs="Times New Roman"/>
              </w:rPr>
              <w:t>15:30</w:t>
            </w:r>
            <w:r w:rsidRPr="00A804B8">
              <w:rPr>
                <w:rFonts w:ascii="Times New Roman" w:eastAsia="方正仿宋简体" w:hAnsi="Times New Roman" w:cs="Times New Roman"/>
              </w:rPr>
              <w:t>之前提交行权申请、放弃申请</w:t>
            </w:r>
          </w:p>
        </w:tc>
      </w:tr>
      <w:tr w:rsidR="00406438" w:rsidRPr="00A804B8" w:rsidTr="005A0FC6">
        <w:trPr>
          <w:cantSplit/>
          <w:trHeight w:val="567"/>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交易代码</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看涨期权：</w:t>
            </w:r>
            <w:r w:rsidR="00BF4C8F" w:rsidRPr="00A804B8">
              <w:rPr>
                <w:rFonts w:ascii="Times New Roman" w:eastAsia="方正仿宋简体" w:hAnsi="Times New Roman" w:cs="Times New Roman"/>
              </w:rPr>
              <w:t>NI</w:t>
            </w:r>
            <w:r w:rsidRPr="00A804B8">
              <w:rPr>
                <w:rFonts w:ascii="Times New Roman" w:eastAsia="方正仿宋简体" w:hAnsi="Times New Roman" w:cs="Times New Roman"/>
              </w:rPr>
              <w:t>-</w:t>
            </w:r>
            <w:r w:rsidRPr="00A804B8">
              <w:rPr>
                <w:rFonts w:ascii="Times New Roman" w:eastAsia="方正仿宋简体" w:hAnsi="Times New Roman" w:cs="Times New Roman"/>
              </w:rPr>
              <w:t>合约月份</w:t>
            </w:r>
            <w:r w:rsidRPr="00A804B8">
              <w:rPr>
                <w:rFonts w:ascii="Times New Roman" w:eastAsia="方正仿宋简体" w:hAnsi="Times New Roman" w:cs="Times New Roman"/>
              </w:rPr>
              <w:t>-C-</w:t>
            </w:r>
            <w:r w:rsidRPr="00A804B8">
              <w:rPr>
                <w:rFonts w:ascii="Times New Roman" w:eastAsia="方正仿宋简体" w:hAnsi="Times New Roman" w:cs="Times New Roman"/>
              </w:rPr>
              <w:t>行权价格</w:t>
            </w:r>
          </w:p>
          <w:p w:rsidR="00406438" w:rsidRPr="00A804B8" w:rsidRDefault="00406438" w:rsidP="00BF4C8F">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看跌期权：</w:t>
            </w:r>
            <w:r w:rsidR="00BF4C8F" w:rsidRPr="00A804B8">
              <w:rPr>
                <w:rFonts w:ascii="Times New Roman" w:eastAsia="方正仿宋简体" w:hAnsi="Times New Roman" w:cs="Times New Roman"/>
              </w:rPr>
              <w:t>NI</w:t>
            </w:r>
            <w:r w:rsidRPr="00A804B8">
              <w:rPr>
                <w:rFonts w:ascii="Times New Roman" w:eastAsia="方正仿宋简体" w:hAnsi="Times New Roman" w:cs="Times New Roman"/>
              </w:rPr>
              <w:t>-</w:t>
            </w:r>
            <w:r w:rsidRPr="00A804B8">
              <w:rPr>
                <w:rFonts w:ascii="Times New Roman" w:eastAsia="方正仿宋简体" w:hAnsi="Times New Roman" w:cs="Times New Roman"/>
              </w:rPr>
              <w:t>合约月份</w:t>
            </w:r>
            <w:r w:rsidRPr="00A804B8">
              <w:rPr>
                <w:rFonts w:ascii="Times New Roman" w:eastAsia="方正仿宋简体" w:hAnsi="Times New Roman" w:cs="Times New Roman"/>
              </w:rPr>
              <w:t>-P-</w:t>
            </w:r>
            <w:r w:rsidRPr="00A804B8">
              <w:rPr>
                <w:rFonts w:ascii="Times New Roman" w:eastAsia="方正仿宋简体" w:hAnsi="Times New Roman" w:cs="Times New Roman"/>
              </w:rPr>
              <w:t>行权价格</w:t>
            </w:r>
          </w:p>
        </w:tc>
      </w:tr>
      <w:tr w:rsidR="00406438"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上市交易所</w:t>
            </w:r>
          </w:p>
        </w:tc>
        <w:tc>
          <w:tcPr>
            <w:tcW w:w="3931" w:type="pct"/>
            <w:shd w:val="clear" w:color="auto" w:fill="FFFFFF"/>
            <w:tcMar>
              <w:top w:w="80" w:type="dxa"/>
              <w:left w:w="80" w:type="dxa"/>
              <w:bottom w:w="80" w:type="dxa"/>
              <w:right w:w="80" w:type="dxa"/>
            </w:tcMar>
            <w:vAlign w:val="center"/>
          </w:tcPr>
          <w:p w:rsidR="00406438" w:rsidRPr="00A804B8" w:rsidRDefault="0040643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上海期货交易所</w:t>
            </w:r>
          </w:p>
        </w:tc>
      </w:tr>
    </w:tbl>
    <w:p w:rsidR="00E15022" w:rsidRPr="00A804B8" w:rsidRDefault="00E15022" w:rsidP="00A804B8">
      <w:pPr>
        <w:spacing w:line="560" w:lineRule="exact"/>
        <w:ind w:firstLine="420"/>
        <w:rPr>
          <w:rFonts w:eastAsia="方正楷体简体"/>
          <w:b/>
          <w:sz w:val="30"/>
          <w:szCs w:val="30"/>
        </w:rPr>
      </w:pPr>
      <w:r w:rsidRPr="00A804B8">
        <w:rPr>
          <w:rFonts w:eastAsia="方正楷体简体"/>
          <w:b/>
          <w:sz w:val="30"/>
          <w:szCs w:val="30"/>
        </w:rPr>
        <w:t>（</w:t>
      </w:r>
      <w:r w:rsidRPr="00A804B8">
        <w:rPr>
          <w:rFonts w:eastAsia="方正楷体简体" w:hint="eastAsia"/>
          <w:b/>
          <w:sz w:val="30"/>
          <w:szCs w:val="30"/>
        </w:rPr>
        <w:t>三</w:t>
      </w:r>
      <w:r w:rsidRPr="00A804B8">
        <w:rPr>
          <w:rFonts w:eastAsia="方正楷体简体"/>
          <w:b/>
          <w:sz w:val="30"/>
          <w:szCs w:val="30"/>
        </w:rPr>
        <w:t>）</w:t>
      </w:r>
      <w:r w:rsidR="004934E7" w:rsidRPr="00A804B8">
        <w:rPr>
          <w:rFonts w:eastAsia="方正楷体简体" w:hint="eastAsia"/>
          <w:b/>
          <w:sz w:val="30"/>
          <w:szCs w:val="30"/>
        </w:rPr>
        <w:t>SN</w:t>
      </w:r>
      <w:r w:rsidRPr="00A804B8">
        <w:rPr>
          <w:rFonts w:eastAsia="方正楷体简体" w:hint="eastAsia"/>
          <w:b/>
          <w:sz w:val="30"/>
          <w:szCs w:val="30"/>
        </w:rPr>
        <w:t>期权合约</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shd w:val="clear" w:color="auto" w:fill="CED7E7"/>
        <w:tblLook w:val="0000" w:firstRow="0" w:lastRow="0" w:firstColumn="0" w:lastColumn="0" w:noHBand="0" w:noVBand="0"/>
      </w:tblPr>
      <w:tblGrid>
        <w:gridCol w:w="1696"/>
        <w:gridCol w:w="6237"/>
      </w:tblGrid>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合约标的物</w:t>
            </w:r>
          </w:p>
        </w:tc>
        <w:tc>
          <w:tcPr>
            <w:tcW w:w="3931" w:type="pct"/>
            <w:shd w:val="clear" w:color="auto" w:fill="FFFFFF"/>
            <w:tcMar>
              <w:top w:w="80" w:type="dxa"/>
              <w:left w:w="80" w:type="dxa"/>
              <w:bottom w:w="80" w:type="dxa"/>
              <w:right w:w="80" w:type="dxa"/>
            </w:tcMar>
            <w:vAlign w:val="center"/>
          </w:tcPr>
          <w:p w:rsidR="00E15022" w:rsidRPr="00A804B8" w:rsidRDefault="00D228D8"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SN</w:t>
            </w:r>
            <w:r w:rsidR="00E15022" w:rsidRPr="00A804B8">
              <w:rPr>
                <w:rFonts w:ascii="Times New Roman" w:eastAsia="方正仿宋简体" w:hAnsi="Times New Roman" w:cs="Times New Roman"/>
              </w:rPr>
              <w:t>期货合约（</w:t>
            </w:r>
            <w:r w:rsidR="00E15022" w:rsidRPr="00A804B8">
              <w:rPr>
                <w:rFonts w:ascii="Times New Roman" w:eastAsia="方正仿宋简体" w:hAnsi="Times New Roman" w:cs="Times New Roman"/>
              </w:rPr>
              <w:t>1</w:t>
            </w:r>
            <w:r w:rsidR="00E15022" w:rsidRPr="00A804B8">
              <w:rPr>
                <w:rFonts w:ascii="Times New Roman" w:eastAsia="方正仿宋简体" w:hAnsi="Times New Roman" w:cs="Times New Roman"/>
              </w:rPr>
              <w:t>吨）</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合约类型</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看涨期权，看跌期权</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交易单位</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1</w:t>
            </w:r>
            <w:r w:rsidRPr="00A804B8">
              <w:rPr>
                <w:rFonts w:ascii="Times New Roman" w:eastAsia="方正仿宋简体" w:hAnsi="Times New Roman" w:cs="Times New Roman"/>
              </w:rPr>
              <w:t>手</w:t>
            </w:r>
            <w:r w:rsidR="00254BA3" w:rsidRPr="00A804B8">
              <w:rPr>
                <w:rFonts w:ascii="Times New Roman" w:eastAsia="方正仿宋简体" w:hAnsi="Times New Roman" w:cs="Times New Roman"/>
              </w:rPr>
              <w:t>SN</w:t>
            </w:r>
            <w:r w:rsidRPr="00A804B8">
              <w:rPr>
                <w:rFonts w:ascii="Times New Roman" w:eastAsia="方正仿宋简体" w:hAnsi="Times New Roman" w:cs="Times New Roman"/>
              </w:rPr>
              <w:t>期货合约</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报价单位</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元（人民币）</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最小变动价位</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2</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涨跌停板幅度</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与标的期货合约涨跌停板幅度相同</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合约月份</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最近两个连续月份合约，其后月份在标的期货合约结算后持仓量达到一定数值之后的第二个交易日挂牌，具体数值交易所另行发布</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交易时间</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上午</w:t>
            </w:r>
            <w:r w:rsidRPr="00A804B8">
              <w:rPr>
                <w:rFonts w:ascii="Times New Roman" w:eastAsia="方正仿宋简体" w:hAnsi="Times New Roman" w:cs="Times New Roman"/>
              </w:rPr>
              <w:t>9:00-11:30</w:t>
            </w:r>
            <w:r w:rsidRPr="00A804B8">
              <w:rPr>
                <w:rFonts w:ascii="Times New Roman" w:eastAsia="方正仿宋简体" w:hAnsi="Times New Roman" w:cs="Times New Roman"/>
              </w:rPr>
              <w:t>下午</w:t>
            </w:r>
            <w:r w:rsidRPr="00A804B8">
              <w:rPr>
                <w:rFonts w:ascii="Times New Roman" w:eastAsia="方正仿宋简体" w:hAnsi="Times New Roman" w:cs="Times New Roman"/>
              </w:rPr>
              <w:t>13:30-15:00</w:t>
            </w:r>
            <w:r w:rsidRPr="00A804B8">
              <w:rPr>
                <w:rFonts w:ascii="Times New Roman" w:eastAsia="方正仿宋简体" w:hAnsi="Times New Roman" w:cs="Times New Roman"/>
              </w:rPr>
              <w:t>及交易所规定的其他时间</w:t>
            </w:r>
          </w:p>
        </w:tc>
      </w:tr>
      <w:tr w:rsidR="00E15022" w:rsidRPr="00A804B8" w:rsidTr="005A0FC6">
        <w:trPr>
          <w:cantSplit/>
          <w:trHeight w:val="567"/>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最后交易日</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标的期货合约交割月前第一月的倒数第五个交易日，交易所可以根据国家法定节假日等调整最后交易日</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到期日</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同最后交易日</w:t>
            </w:r>
          </w:p>
        </w:tc>
      </w:tr>
      <w:tr w:rsidR="00E15022" w:rsidRPr="00A804B8" w:rsidTr="005A0FC6">
        <w:trPr>
          <w:cantSplit/>
          <w:trHeight w:val="1379"/>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行权价格</w:t>
            </w:r>
          </w:p>
        </w:tc>
        <w:tc>
          <w:tcPr>
            <w:tcW w:w="3931" w:type="pct"/>
            <w:shd w:val="clear" w:color="auto" w:fill="FFFFFF"/>
            <w:tcMar>
              <w:top w:w="80" w:type="dxa"/>
              <w:left w:w="80" w:type="dxa"/>
              <w:bottom w:w="80" w:type="dxa"/>
              <w:right w:w="80" w:type="dxa"/>
            </w:tcMar>
            <w:vAlign w:val="center"/>
          </w:tcPr>
          <w:p w:rsidR="00E15022" w:rsidRPr="00A804B8" w:rsidRDefault="00261AA9"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行权价格覆盖标的期货合约上一交易日结算价上下浮动</w:t>
            </w:r>
            <w:r w:rsidRPr="00A804B8">
              <w:rPr>
                <w:rFonts w:ascii="Times New Roman" w:eastAsia="方正仿宋简体" w:hAnsi="Times New Roman" w:cs="Times New Roman"/>
              </w:rPr>
              <w:t>1.5</w:t>
            </w:r>
            <w:r w:rsidRPr="00A804B8">
              <w:rPr>
                <w:rFonts w:ascii="Times New Roman" w:eastAsia="方正仿宋简体" w:hAnsi="Times New Roman" w:cs="Times New Roman"/>
              </w:rPr>
              <w:t>倍当日涨跌停板幅度对应的价格范围。行权价格</w:t>
            </w:r>
            <w:r w:rsidRPr="00A804B8">
              <w:rPr>
                <w:rFonts w:ascii="Times New Roman" w:eastAsia="方正仿宋简体" w:hAnsi="Times New Roman" w:cs="Times New Roman"/>
              </w:rPr>
              <w:t>≤100000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1000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r w:rsidRPr="00A804B8">
              <w:rPr>
                <w:rFonts w:ascii="Times New Roman" w:eastAsia="方正仿宋简体" w:hAnsi="Times New Roman" w:cs="Times New Roman"/>
              </w:rPr>
              <w:t>100000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w:t>
            </w:r>
            <w:r w:rsidRPr="00A804B8">
              <w:rPr>
                <w:rFonts w:ascii="Times New Roman" w:eastAsia="方正仿宋简体" w:hAnsi="Times New Roman" w:cs="Times New Roman"/>
              </w:rPr>
              <w:t>≤200000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2000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w:t>
            </w:r>
            <w:r w:rsidRPr="00A804B8">
              <w:rPr>
                <w:rFonts w:ascii="Times New Roman" w:eastAsia="方正仿宋简体" w:hAnsi="Times New Roman" w:cs="Times New Roman"/>
              </w:rPr>
              <w:t>200000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5000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行权方式</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美式。买方可以在到期日前任一交易日的交易时间提交行权申请；买方可以在到期日</w:t>
            </w:r>
            <w:r w:rsidRPr="00A804B8">
              <w:rPr>
                <w:rFonts w:ascii="Times New Roman" w:eastAsia="方正仿宋简体" w:hAnsi="Times New Roman" w:cs="Times New Roman"/>
              </w:rPr>
              <w:t>15:30</w:t>
            </w:r>
            <w:r w:rsidRPr="00A804B8">
              <w:rPr>
                <w:rFonts w:ascii="Times New Roman" w:eastAsia="方正仿宋简体" w:hAnsi="Times New Roman" w:cs="Times New Roman"/>
              </w:rPr>
              <w:t>之前提交行权申请、放弃申请</w:t>
            </w:r>
          </w:p>
        </w:tc>
      </w:tr>
      <w:tr w:rsidR="00E15022" w:rsidRPr="00A804B8" w:rsidTr="005A0FC6">
        <w:trPr>
          <w:cantSplit/>
          <w:trHeight w:val="567"/>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交易代码</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看涨期权：</w:t>
            </w:r>
            <w:r w:rsidR="002C5C24" w:rsidRPr="00A804B8">
              <w:rPr>
                <w:rFonts w:ascii="Times New Roman" w:eastAsia="方正仿宋简体" w:hAnsi="Times New Roman" w:cs="Times New Roman"/>
              </w:rPr>
              <w:t>SN</w:t>
            </w:r>
            <w:r w:rsidRPr="00A804B8">
              <w:rPr>
                <w:rFonts w:ascii="Times New Roman" w:eastAsia="方正仿宋简体" w:hAnsi="Times New Roman" w:cs="Times New Roman"/>
              </w:rPr>
              <w:t>-</w:t>
            </w:r>
            <w:r w:rsidRPr="00A804B8">
              <w:rPr>
                <w:rFonts w:ascii="Times New Roman" w:eastAsia="方正仿宋简体" w:hAnsi="Times New Roman" w:cs="Times New Roman"/>
              </w:rPr>
              <w:t>合约月份</w:t>
            </w:r>
            <w:r w:rsidRPr="00A804B8">
              <w:rPr>
                <w:rFonts w:ascii="Times New Roman" w:eastAsia="方正仿宋简体" w:hAnsi="Times New Roman" w:cs="Times New Roman"/>
              </w:rPr>
              <w:t>-C-</w:t>
            </w:r>
            <w:r w:rsidRPr="00A804B8">
              <w:rPr>
                <w:rFonts w:ascii="Times New Roman" w:eastAsia="方正仿宋简体" w:hAnsi="Times New Roman" w:cs="Times New Roman"/>
              </w:rPr>
              <w:t>行权价格</w:t>
            </w:r>
          </w:p>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看跌期权：</w:t>
            </w:r>
            <w:r w:rsidR="002C5C24" w:rsidRPr="00A804B8">
              <w:rPr>
                <w:rFonts w:ascii="Times New Roman" w:eastAsia="方正仿宋简体" w:hAnsi="Times New Roman" w:cs="Times New Roman"/>
              </w:rPr>
              <w:t>SN</w:t>
            </w:r>
            <w:r w:rsidRPr="00A804B8">
              <w:rPr>
                <w:rFonts w:ascii="Times New Roman" w:eastAsia="方正仿宋简体" w:hAnsi="Times New Roman" w:cs="Times New Roman"/>
              </w:rPr>
              <w:t>-</w:t>
            </w:r>
            <w:r w:rsidRPr="00A804B8">
              <w:rPr>
                <w:rFonts w:ascii="Times New Roman" w:eastAsia="方正仿宋简体" w:hAnsi="Times New Roman" w:cs="Times New Roman"/>
              </w:rPr>
              <w:t>合约月份</w:t>
            </w:r>
            <w:r w:rsidRPr="00A804B8">
              <w:rPr>
                <w:rFonts w:ascii="Times New Roman" w:eastAsia="方正仿宋简体" w:hAnsi="Times New Roman" w:cs="Times New Roman"/>
              </w:rPr>
              <w:t>-P-</w:t>
            </w:r>
            <w:r w:rsidRPr="00A804B8">
              <w:rPr>
                <w:rFonts w:ascii="Times New Roman" w:eastAsia="方正仿宋简体" w:hAnsi="Times New Roman" w:cs="Times New Roman"/>
              </w:rPr>
              <w:t>行权价格</w:t>
            </w:r>
          </w:p>
        </w:tc>
      </w:tr>
      <w:tr w:rsidR="00E15022"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上市交易所</w:t>
            </w:r>
          </w:p>
        </w:tc>
        <w:tc>
          <w:tcPr>
            <w:tcW w:w="3931" w:type="pct"/>
            <w:shd w:val="clear" w:color="auto" w:fill="FFFFFF"/>
            <w:tcMar>
              <w:top w:w="80" w:type="dxa"/>
              <w:left w:w="80" w:type="dxa"/>
              <w:bottom w:w="80" w:type="dxa"/>
              <w:right w:w="80" w:type="dxa"/>
            </w:tcMar>
            <w:vAlign w:val="center"/>
          </w:tcPr>
          <w:p w:rsidR="00E15022" w:rsidRPr="00A804B8" w:rsidRDefault="00E15022"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上海期货交易所</w:t>
            </w:r>
          </w:p>
        </w:tc>
      </w:tr>
    </w:tbl>
    <w:p w:rsidR="0009449E" w:rsidRPr="00A804B8" w:rsidRDefault="0009449E" w:rsidP="00A804B8">
      <w:pPr>
        <w:spacing w:line="560" w:lineRule="exact"/>
        <w:ind w:firstLine="420"/>
        <w:rPr>
          <w:rFonts w:eastAsia="方正楷体简体"/>
          <w:b/>
          <w:sz w:val="30"/>
          <w:szCs w:val="30"/>
        </w:rPr>
      </w:pPr>
      <w:r w:rsidRPr="00A804B8">
        <w:rPr>
          <w:rFonts w:eastAsia="方正楷体简体"/>
          <w:b/>
          <w:sz w:val="30"/>
          <w:szCs w:val="30"/>
        </w:rPr>
        <w:t>（</w:t>
      </w:r>
      <w:r w:rsidRPr="00A804B8">
        <w:rPr>
          <w:rFonts w:eastAsia="方正楷体简体" w:hint="eastAsia"/>
          <w:b/>
          <w:sz w:val="30"/>
          <w:szCs w:val="30"/>
        </w:rPr>
        <w:t>四</w:t>
      </w:r>
      <w:r w:rsidRPr="00A804B8">
        <w:rPr>
          <w:rFonts w:eastAsia="方正楷体简体"/>
          <w:b/>
          <w:sz w:val="30"/>
          <w:szCs w:val="30"/>
        </w:rPr>
        <w:t>）</w:t>
      </w:r>
      <w:r w:rsidR="00ED39DC" w:rsidRPr="00A804B8">
        <w:rPr>
          <w:rFonts w:eastAsia="方正楷体简体" w:hint="eastAsia"/>
          <w:b/>
          <w:sz w:val="30"/>
          <w:szCs w:val="30"/>
        </w:rPr>
        <w:t>AO</w:t>
      </w:r>
      <w:r w:rsidRPr="00A804B8">
        <w:rPr>
          <w:rFonts w:eastAsia="方正楷体简体" w:hint="eastAsia"/>
          <w:b/>
          <w:sz w:val="30"/>
          <w:szCs w:val="30"/>
        </w:rPr>
        <w:t>期权合约</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shd w:val="clear" w:color="auto" w:fill="CED7E7"/>
        <w:tblLook w:val="0000" w:firstRow="0" w:lastRow="0" w:firstColumn="0" w:lastColumn="0" w:noHBand="0" w:noVBand="0"/>
      </w:tblPr>
      <w:tblGrid>
        <w:gridCol w:w="1696"/>
        <w:gridCol w:w="6237"/>
      </w:tblGrid>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合约标的物</w:t>
            </w:r>
          </w:p>
        </w:tc>
        <w:tc>
          <w:tcPr>
            <w:tcW w:w="3931" w:type="pct"/>
            <w:shd w:val="clear" w:color="auto" w:fill="FFFFFF"/>
            <w:tcMar>
              <w:top w:w="80" w:type="dxa"/>
              <w:left w:w="80" w:type="dxa"/>
              <w:bottom w:w="80" w:type="dxa"/>
              <w:right w:w="80" w:type="dxa"/>
            </w:tcMar>
            <w:vAlign w:val="center"/>
          </w:tcPr>
          <w:p w:rsidR="0009449E" w:rsidRPr="00A804B8" w:rsidRDefault="00A52C97" w:rsidP="00371B2F">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AO</w:t>
            </w:r>
            <w:r w:rsidR="0009449E" w:rsidRPr="00A804B8">
              <w:rPr>
                <w:rFonts w:ascii="Times New Roman" w:eastAsia="方正仿宋简体" w:hAnsi="Times New Roman" w:cs="Times New Roman"/>
              </w:rPr>
              <w:t>期货合约（</w:t>
            </w:r>
            <w:r w:rsidR="00371B2F" w:rsidRPr="00A804B8">
              <w:rPr>
                <w:rFonts w:ascii="Times New Roman" w:eastAsia="方正仿宋简体" w:hAnsi="Times New Roman" w:cs="Times New Roman"/>
              </w:rPr>
              <w:t>20</w:t>
            </w:r>
            <w:r w:rsidR="0009449E" w:rsidRPr="00A804B8">
              <w:rPr>
                <w:rFonts w:ascii="Times New Roman" w:eastAsia="方正仿宋简体" w:hAnsi="Times New Roman" w:cs="Times New Roman"/>
              </w:rPr>
              <w:t>吨）</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合约类型</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看涨期权，看跌期权</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交易单位</w:t>
            </w:r>
          </w:p>
        </w:tc>
        <w:tc>
          <w:tcPr>
            <w:tcW w:w="3931" w:type="pct"/>
            <w:shd w:val="clear" w:color="auto" w:fill="FFFFFF"/>
            <w:tcMar>
              <w:top w:w="80" w:type="dxa"/>
              <w:left w:w="80" w:type="dxa"/>
              <w:bottom w:w="80" w:type="dxa"/>
              <w:right w:w="80" w:type="dxa"/>
            </w:tcMar>
            <w:vAlign w:val="center"/>
          </w:tcPr>
          <w:p w:rsidR="0009449E" w:rsidRPr="00A804B8" w:rsidRDefault="0009449E" w:rsidP="00022E9A">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1</w:t>
            </w:r>
            <w:r w:rsidRPr="00A804B8">
              <w:rPr>
                <w:rFonts w:ascii="Times New Roman" w:eastAsia="方正仿宋简体" w:hAnsi="Times New Roman" w:cs="Times New Roman"/>
              </w:rPr>
              <w:t>手</w:t>
            </w:r>
            <w:r w:rsidR="00022E9A" w:rsidRPr="00A804B8">
              <w:rPr>
                <w:rFonts w:ascii="Times New Roman" w:eastAsia="方正仿宋简体" w:hAnsi="Times New Roman" w:cs="Times New Roman"/>
              </w:rPr>
              <w:t>AO</w:t>
            </w:r>
            <w:r w:rsidRPr="00A804B8">
              <w:rPr>
                <w:rFonts w:ascii="Times New Roman" w:eastAsia="方正仿宋简体" w:hAnsi="Times New Roman" w:cs="Times New Roman"/>
              </w:rPr>
              <w:t>期货合约</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报价单位</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元（人民币）</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最小变动价位</w:t>
            </w:r>
          </w:p>
        </w:tc>
        <w:tc>
          <w:tcPr>
            <w:tcW w:w="3931" w:type="pct"/>
            <w:shd w:val="clear" w:color="auto" w:fill="FFFFFF"/>
            <w:tcMar>
              <w:top w:w="80" w:type="dxa"/>
              <w:left w:w="80" w:type="dxa"/>
              <w:bottom w:w="80" w:type="dxa"/>
              <w:right w:w="80" w:type="dxa"/>
            </w:tcMar>
            <w:vAlign w:val="center"/>
          </w:tcPr>
          <w:p w:rsidR="0009449E" w:rsidRPr="00A804B8" w:rsidRDefault="000773BB"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0.5</w:t>
            </w:r>
            <w:r w:rsidR="0009449E" w:rsidRPr="00A804B8">
              <w:rPr>
                <w:rFonts w:ascii="Times New Roman" w:eastAsia="方正仿宋简体" w:hAnsi="Times New Roman" w:cs="Times New Roman"/>
              </w:rPr>
              <w:t>元</w:t>
            </w:r>
            <w:r w:rsidR="0009449E" w:rsidRPr="00A804B8">
              <w:rPr>
                <w:rFonts w:ascii="Times New Roman" w:eastAsia="方正仿宋简体" w:hAnsi="Times New Roman" w:cs="Times New Roman"/>
              </w:rPr>
              <w:t>/</w:t>
            </w:r>
            <w:r w:rsidR="0009449E" w:rsidRPr="00A804B8">
              <w:rPr>
                <w:rFonts w:ascii="Times New Roman" w:eastAsia="方正仿宋简体" w:hAnsi="Times New Roman" w:cs="Times New Roman"/>
              </w:rPr>
              <w:t>吨</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涨跌停板幅度</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与标的期货合约涨跌停板幅度相同</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合约月份</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最近两个连续月份合约，其后月份在标的期货合约结算后持仓量达到一定数值之后的第二个交易日挂牌，具体数值交易所另行发布</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交易时间</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上午</w:t>
            </w:r>
            <w:r w:rsidRPr="00A804B8">
              <w:rPr>
                <w:rFonts w:ascii="Times New Roman" w:eastAsia="方正仿宋简体" w:hAnsi="Times New Roman" w:cs="Times New Roman"/>
              </w:rPr>
              <w:t>9:00-11:30</w:t>
            </w:r>
            <w:r w:rsidRPr="00A804B8">
              <w:rPr>
                <w:rFonts w:ascii="Times New Roman" w:eastAsia="方正仿宋简体" w:hAnsi="Times New Roman" w:cs="Times New Roman"/>
              </w:rPr>
              <w:t>下午</w:t>
            </w:r>
            <w:r w:rsidRPr="00A804B8">
              <w:rPr>
                <w:rFonts w:ascii="Times New Roman" w:eastAsia="方正仿宋简体" w:hAnsi="Times New Roman" w:cs="Times New Roman"/>
              </w:rPr>
              <w:t>13:30-15:00</w:t>
            </w:r>
            <w:r w:rsidRPr="00A804B8">
              <w:rPr>
                <w:rFonts w:ascii="Times New Roman" w:eastAsia="方正仿宋简体" w:hAnsi="Times New Roman" w:cs="Times New Roman"/>
              </w:rPr>
              <w:t>及交易所规定的其他时间</w:t>
            </w:r>
          </w:p>
        </w:tc>
      </w:tr>
      <w:tr w:rsidR="0009449E" w:rsidRPr="00A804B8" w:rsidTr="005A0FC6">
        <w:trPr>
          <w:cantSplit/>
          <w:trHeight w:val="567"/>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最后交易日</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标的期货合约交割月前第一月的倒数第五个交易日，交易所可以根据国家法定节假日等调整最后交易日</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到期日</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同最后交易日</w:t>
            </w:r>
          </w:p>
        </w:tc>
      </w:tr>
      <w:tr w:rsidR="0009449E" w:rsidRPr="00A804B8" w:rsidTr="00E44180">
        <w:trPr>
          <w:cantSplit/>
          <w:trHeight w:val="127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行权价格</w:t>
            </w:r>
          </w:p>
        </w:tc>
        <w:tc>
          <w:tcPr>
            <w:tcW w:w="3931" w:type="pct"/>
            <w:shd w:val="clear" w:color="auto" w:fill="FFFFFF"/>
            <w:tcMar>
              <w:top w:w="80" w:type="dxa"/>
              <w:left w:w="80" w:type="dxa"/>
              <w:bottom w:w="80" w:type="dxa"/>
              <w:right w:w="80" w:type="dxa"/>
            </w:tcMar>
            <w:vAlign w:val="center"/>
          </w:tcPr>
          <w:p w:rsidR="0009449E" w:rsidRPr="00A804B8" w:rsidRDefault="003E41A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行权价格覆盖标的期货合约上一交易日结算价上下浮动</w:t>
            </w:r>
            <w:r w:rsidRPr="00A804B8">
              <w:rPr>
                <w:rFonts w:ascii="Times New Roman" w:eastAsia="方正仿宋简体" w:hAnsi="Times New Roman" w:cs="Times New Roman"/>
              </w:rPr>
              <w:t>1.5</w:t>
            </w:r>
            <w:r w:rsidRPr="00A804B8">
              <w:rPr>
                <w:rFonts w:ascii="Times New Roman" w:eastAsia="方正仿宋简体" w:hAnsi="Times New Roman" w:cs="Times New Roman"/>
              </w:rPr>
              <w:t>倍当日涨跌停板幅度对应的价格范围。行权价格</w:t>
            </w:r>
            <w:r w:rsidRPr="00A804B8">
              <w:rPr>
                <w:rFonts w:ascii="Times New Roman" w:eastAsia="方正仿宋简体" w:hAnsi="Times New Roman" w:cs="Times New Roman"/>
              </w:rPr>
              <w:t>≤2000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20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r w:rsidRPr="00A804B8">
              <w:rPr>
                <w:rFonts w:ascii="Times New Roman" w:eastAsia="方正仿宋简体" w:hAnsi="Times New Roman" w:cs="Times New Roman"/>
              </w:rPr>
              <w:t>2000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w:t>
            </w:r>
            <w:r w:rsidRPr="00A804B8">
              <w:rPr>
                <w:rFonts w:ascii="Times New Roman" w:eastAsia="方正仿宋简体" w:hAnsi="Times New Roman" w:cs="Times New Roman"/>
              </w:rPr>
              <w:t>≤5000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50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w:t>
            </w:r>
            <w:r w:rsidRPr="00A804B8">
              <w:rPr>
                <w:rFonts w:ascii="Times New Roman" w:eastAsia="方正仿宋简体" w:hAnsi="Times New Roman" w:cs="Times New Roman"/>
              </w:rPr>
              <w:t>5000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吨，行权价格间距为</w:t>
            </w:r>
            <w:r w:rsidRPr="00A804B8">
              <w:rPr>
                <w:rFonts w:ascii="Times New Roman" w:eastAsia="方正仿宋简体" w:hAnsi="Times New Roman" w:cs="Times New Roman"/>
              </w:rPr>
              <w:t>100</w:t>
            </w:r>
            <w:r w:rsidRPr="00A804B8">
              <w:rPr>
                <w:rFonts w:ascii="Times New Roman" w:eastAsia="方正仿宋简体" w:hAnsi="Times New Roman" w:cs="Times New Roman"/>
              </w:rPr>
              <w:t>元</w:t>
            </w:r>
            <w:r w:rsidRPr="00A804B8">
              <w:rPr>
                <w:rFonts w:ascii="Times New Roman" w:eastAsia="方正仿宋简体" w:hAnsi="Times New Roman" w:cs="Times New Roman"/>
              </w:rPr>
              <w:t>/</w:t>
            </w:r>
            <w:r w:rsidRPr="00A804B8">
              <w:rPr>
                <w:rFonts w:ascii="Times New Roman" w:eastAsia="方正仿宋简体" w:hAnsi="Times New Roman" w:cs="Times New Roman"/>
              </w:rPr>
              <w:t>吨</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行权方式</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美式。买方可以在到期日前任一交易日的交易时间提交行权申请；买方可以在到期日</w:t>
            </w:r>
            <w:r w:rsidRPr="00A804B8">
              <w:rPr>
                <w:rFonts w:ascii="Times New Roman" w:eastAsia="方正仿宋简体" w:hAnsi="Times New Roman" w:cs="Times New Roman"/>
              </w:rPr>
              <w:t>15:30</w:t>
            </w:r>
            <w:r w:rsidRPr="00A804B8">
              <w:rPr>
                <w:rFonts w:ascii="Times New Roman" w:eastAsia="方正仿宋简体" w:hAnsi="Times New Roman" w:cs="Times New Roman"/>
              </w:rPr>
              <w:t>之前提交行权申请、放弃申请</w:t>
            </w:r>
          </w:p>
        </w:tc>
      </w:tr>
      <w:tr w:rsidR="0009449E" w:rsidRPr="00A804B8" w:rsidTr="005A0FC6">
        <w:trPr>
          <w:cantSplit/>
          <w:trHeight w:val="567"/>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交易代码</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看涨期权：</w:t>
            </w:r>
            <w:r w:rsidR="00B70B2F" w:rsidRPr="00A804B8">
              <w:rPr>
                <w:rFonts w:ascii="Times New Roman" w:eastAsia="方正仿宋简体" w:hAnsi="Times New Roman" w:cs="Times New Roman"/>
              </w:rPr>
              <w:t>AO</w:t>
            </w:r>
            <w:r w:rsidRPr="00A804B8">
              <w:rPr>
                <w:rFonts w:ascii="Times New Roman" w:eastAsia="方正仿宋简体" w:hAnsi="Times New Roman" w:cs="Times New Roman"/>
              </w:rPr>
              <w:t>-</w:t>
            </w:r>
            <w:r w:rsidRPr="00A804B8">
              <w:rPr>
                <w:rFonts w:ascii="Times New Roman" w:eastAsia="方正仿宋简体" w:hAnsi="Times New Roman" w:cs="Times New Roman"/>
              </w:rPr>
              <w:t>合约月份</w:t>
            </w:r>
            <w:r w:rsidRPr="00A804B8">
              <w:rPr>
                <w:rFonts w:ascii="Times New Roman" w:eastAsia="方正仿宋简体" w:hAnsi="Times New Roman" w:cs="Times New Roman"/>
              </w:rPr>
              <w:t>-C-</w:t>
            </w:r>
            <w:r w:rsidRPr="00A804B8">
              <w:rPr>
                <w:rFonts w:ascii="Times New Roman" w:eastAsia="方正仿宋简体" w:hAnsi="Times New Roman" w:cs="Times New Roman"/>
              </w:rPr>
              <w:t>行权价格</w:t>
            </w:r>
          </w:p>
          <w:p w:rsidR="0009449E" w:rsidRPr="00A804B8" w:rsidRDefault="0009449E" w:rsidP="000C1FDA">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看跌期权：</w:t>
            </w:r>
            <w:r w:rsidR="00B70B2F" w:rsidRPr="00A804B8">
              <w:rPr>
                <w:rFonts w:ascii="Times New Roman" w:eastAsia="方正仿宋简体" w:hAnsi="Times New Roman" w:cs="Times New Roman"/>
              </w:rPr>
              <w:t>AO</w:t>
            </w:r>
            <w:r w:rsidRPr="00A804B8">
              <w:rPr>
                <w:rFonts w:ascii="Times New Roman" w:eastAsia="方正仿宋简体" w:hAnsi="Times New Roman" w:cs="Times New Roman"/>
              </w:rPr>
              <w:t>-</w:t>
            </w:r>
            <w:r w:rsidRPr="00A804B8">
              <w:rPr>
                <w:rFonts w:ascii="Times New Roman" w:eastAsia="方正仿宋简体" w:hAnsi="Times New Roman" w:cs="Times New Roman"/>
              </w:rPr>
              <w:t>合约月份</w:t>
            </w:r>
            <w:r w:rsidRPr="00A804B8">
              <w:rPr>
                <w:rFonts w:ascii="Times New Roman" w:eastAsia="方正仿宋简体" w:hAnsi="Times New Roman" w:cs="Times New Roman"/>
              </w:rPr>
              <w:t>-P-</w:t>
            </w:r>
            <w:r w:rsidRPr="00A804B8">
              <w:rPr>
                <w:rFonts w:ascii="Times New Roman" w:eastAsia="方正仿宋简体" w:hAnsi="Times New Roman" w:cs="Times New Roman"/>
              </w:rPr>
              <w:t>行权价格</w:t>
            </w:r>
          </w:p>
        </w:tc>
      </w:tr>
      <w:tr w:rsidR="0009449E" w:rsidRPr="00A804B8" w:rsidTr="005A0FC6">
        <w:trPr>
          <w:cantSplit/>
          <w:trHeight w:val="284"/>
          <w:jc w:val="center"/>
        </w:trPr>
        <w:tc>
          <w:tcPr>
            <w:tcW w:w="1069"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jc w:val="center"/>
              <w:rPr>
                <w:rFonts w:ascii="Times New Roman" w:eastAsia="方正仿宋简体" w:hAnsi="Times New Roman" w:cs="Times New Roman"/>
              </w:rPr>
            </w:pPr>
            <w:r w:rsidRPr="00A804B8">
              <w:rPr>
                <w:rFonts w:ascii="Times New Roman" w:eastAsia="方正仿宋简体" w:hAnsi="Times New Roman" w:cs="Times New Roman"/>
              </w:rPr>
              <w:t>上市交易所</w:t>
            </w:r>
          </w:p>
        </w:tc>
        <w:tc>
          <w:tcPr>
            <w:tcW w:w="3931" w:type="pct"/>
            <w:shd w:val="clear" w:color="auto" w:fill="FFFFFF"/>
            <w:tcMar>
              <w:top w:w="80" w:type="dxa"/>
              <w:left w:w="80" w:type="dxa"/>
              <w:bottom w:w="80" w:type="dxa"/>
              <w:right w:w="80" w:type="dxa"/>
            </w:tcMar>
            <w:vAlign w:val="center"/>
          </w:tcPr>
          <w:p w:rsidR="0009449E" w:rsidRPr="00A804B8" w:rsidRDefault="0009449E" w:rsidP="005A0FC6">
            <w:pPr>
              <w:spacing w:line="240" w:lineRule="exact"/>
              <w:rPr>
                <w:rFonts w:ascii="Times New Roman" w:eastAsia="方正仿宋简体" w:hAnsi="Times New Roman" w:cs="Times New Roman"/>
              </w:rPr>
            </w:pPr>
            <w:r w:rsidRPr="00A804B8">
              <w:rPr>
                <w:rFonts w:ascii="Times New Roman" w:eastAsia="方正仿宋简体" w:hAnsi="Times New Roman" w:cs="Times New Roman"/>
              </w:rPr>
              <w:t>上海期货交易所</w:t>
            </w:r>
          </w:p>
        </w:tc>
      </w:tr>
    </w:tbl>
    <w:p w:rsidR="00EF1DB7" w:rsidRPr="00A804B8" w:rsidRDefault="00EF1DB7" w:rsidP="00A804B8">
      <w:pPr>
        <w:spacing w:line="560" w:lineRule="exact"/>
        <w:ind w:firstLine="420"/>
        <w:rPr>
          <w:rFonts w:eastAsia="方正楷体简体"/>
          <w:b/>
          <w:sz w:val="30"/>
          <w:szCs w:val="30"/>
        </w:rPr>
      </w:pPr>
      <w:r w:rsidRPr="00A804B8">
        <w:rPr>
          <w:rFonts w:eastAsia="方正楷体简体"/>
          <w:b/>
          <w:sz w:val="30"/>
          <w:szCs w:val="30"/>
        </w:rPr>
        <w:t>（</w:t>
      </w:r>
      <w:r w:rsidR="00F534EA" w:rsidRPr="00A804B8">
        <w:rPr>
          <w:rFonts w:eastAsia="方正楷体简体" w:hint="eastAsia"/>
          <w:b/>
          <w:sz w:val="30"/>
          <w:szCs w:val="30"/>
        </w:rPr>
        <w:t>五</w:t>
      </w:r>
      <w:r w:rsidRPr="00A804B8">
        <w:rPr>
          <w:rFonts w:eastAsia="方正楷体简体"/>
          <w:b/>
          <w:sz w:val="30"/>
          <w:szCs w:val="30"/>
        </w:rPr>
        <w:t>）</w:t>
      </w:r>
      <w:r w:rsidRPr="00A804B8">
        <w:rPr>
          <w:rFonts w:eastAsia="方正楷体简体" w:hint="eastAsia"/>
          <w:b/>
          <w:sz w:val="30"/>
          <w:szCs w:val="30"/>
        </w:rPr>
        <w:t>相关仿真</w:t>
      </w:r>
      <w:r w:rsidR="00181E90" w:rsidRPr="00A804B8">
        <w:rPr>
          <w:rFonts w:eastAsia="方正楷体简体" w:hint="eastAsia"/>
          <w:b/>
          <w:sz w:val="30"/>
          <w:szCs w:val="30"/>
        </w:rPr>
        <w:t>交易</w:t>
      </w:r>
      <w:r w:rsidRPr="00A804B8">
        <w:rPr>
          <w:rFonts w:eastAsia="方正楷体简体" w:hint="eastAsia"/>
          <w:b/>
          <w:sz w:val="30"/>
          <w:szCs w:val="30"/>
        </w:rPr>
        <w:t>参数</w:t>
      </w:r>
    </w:p>
    <w:tbl>
      <w:tblPr>
        <w:tblW w:w="808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1843"/>
        <w:gridCol w:w="1843"/>
        <w:gridCol w:w="1843"/>
      </w:tblGrid>
      <w:tr w:rsidR="00283C6D" w:rsidRPr="00A962F4" w:rsidTr="00283C6D">
        <w:tc>
          <w:tcPr>
            <w:tcW w:w="25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83C6D" w:rsidRPr="00CA78D2" w:rsidRDefault="00283C6D" w:rsidP="00283C6D">
            <w:pPr>
              <w:jc w:val="center"/>
              <w:rPr>
                <w:rFonts w:ascii="Times New Roman" w:eastAsia="方正仿宋简体" w:hAnsi="Times New Roman" w:cs="方正仿宋简体"/>
                <w:kern w:val="0"/>
              </w:rPr>
            </w:pPr>
            <w:r w:rsidRPr="00CA78D2">
              <w:rPr>
                <w:rFonts w:ascii="Times New Roman" w:eastAsia="方正仿宋简体" w:hAnsi="Times New Roman" w:cs="方正仿宋简体" w:hint="eastAsia"/>
                <w:kern w:val="0"/>
              </w:rPr>
              <w:t>项目</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283C6D" w:rsidRPr="00CA78D2" w:rsidRDefault="00283C6D" w:rsidP="00545F8C">
            <w:pPr>
              <w:rPr>
                <w:rFonts w:ascii="Times New Roman" w:eastAsia="方正仿宋简体" w:hAnsi="Times New Roman" w:cs="方正仿宋简体"/>
                <w:kern w:val="0"/>
              </w:rPr>
            </w:pPr>
            <w:r>
              <w:rPr>
                <w:rFonts w:ascii="Times New Roman" w:eastAsia="方正仿宋简体" w:hAnsi="Times New Roman" w:cs="方正仿宋简体" w:hint="eastAsia"/>
                <w:kern w:val="0"/>
              </w:rPr>
              <w:t>PB</w:t>
            </w:r>
            <w:r w:rsidRPr="003E222C">
              <w:rPr>
                <w:rFonts w:ascii="Times New Roman" w:eastAsia="方正仿宋简体" w:hAnsi="Times New Roman" w:cs="方正仿宋简体" w:hint="eastAsia"/>
                <w:kern w:val="0"/>
              </w:rPr>
              <w:t>期权</w:t>
            </w:r>
            <w:r w:rsidRPr="00CA78D2">
              <w:rPr>
                <w:rFonts w:ascii="Times New Roman" w:eastAsia="方正仿宋简体" w:hAnsi="Times New Roman" w:cs="方正仿宋简体" w:hint="eastAsia"/>
                <w:kern w:val="0"/>
              </w:rPr>
              <w:t>仿真交易参数值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283C6D" w:rsidRPr="00CA78D2" w:rsidRDefault="0000186F" w:rsidP="0000186F">
            <w:pPr>
              <w:rPr>
                <w:rFonts w:ascii="Times New Roman" w:eastAsia="方正仿宋简体" w:hAnsi="Times New Roman" w:cs="方正仿宋简体"/>
                <w:kern w:val="0"/>
              </w:rPr>
            </w:pPr>
            <w:r>
              <w:rPr>
                <w:rFonts w:ascii="Times New Roman" w:eastAsia="方正仿宋简体" w:hAnsi="Times New Roman" w:cs="方正仿宋简体"/>
                <w:kern w:val="0"/>
              </w:rPr>
              <w:t>NI</w:t>
            </w:r>
            <w:r>
              <w:rPr>
                <w:rFonts w:ascii="Times New Roman" w:eastAsia="方正仿宋简体" w:hAnsi="Times New Roman" w:cs="方正仿宋简体" w:hint="eastAsia"/>
                <w:kern w:val="0"/>
              </w:rPr>
              <w:t>、</w:t>
            </w:r>
            <w:r>
              <w:rPr>
                <w:rFonts w:ascii="Times New Roman" w:eastAsia="方正仿宋简体" w:hAnsi="Times New Roman" w:cs="方正仿宋简体" w:hint="eastAsia"/>
                <w:kern w:val="0"/>
              </w:rPr>
              <w:t>SN</w:t>
            </w:r>
            <w:r w:rsidR="00283C6D" w:rsidRPr="003E222C">
              <w:rPr>
                <w:rFonts w:ascii="Times New Roman" w:eastAsia="方正仿宋简体" w:hAnsi="Times New Roman" w:cs="方正仿宋简体" w:hint="eastAsia"/>
                <w:kern w:val="0"/>
              </w:rPr>
              <w:t>期权</w:t>
            </w:r>
            <w:r w:rsidR="00283C6D" w:rsidRPr="00CA78D2">
              <w:rPr>
                <w:rFonts w:ascii="Times New Roman" w:eastAsia="方正仿宋简体" w:hAnsi="Times New Roman" w:cs="方正仿宋简体" w:hint="eastAsia"/>
                <w:kern w:val="0"/>
              </w:rPr>
              <w:t>仿真交易参数值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283C6D" w:rsidRPr="00CA78D2" w:rsidRDefault="00283C6D"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AO</w:t>
            </w:r>
            <w:r w:rsidRPr="003E222C">
              <w:rPr>
                <w:rFonts w:ascii="Times New Roman" w:eastAsia="方正仿宋简体" w:hAnsi="Times New Roman" w:cs="方正仿宋简体" w:hint="eastAsia"/>
                <w:kern w:val="0"/>
              </w:rPr>
              <w:t>期权</w:t>
            </w:r>
            <w:r w:rsidRPr="00CA78D2">
              <w:rPr>
                <w:rFonts w:ascii="Times New Roman" w:eastAsia="方正仿宋简体" w:hAnsi="Times New Roman" w:cs="方正仿宋简体" w:hint="eastAsia"/>
                <w:kern w:val="0"/>
              </w:rPr>
              <w:t>仿真交易参数值</w:t>
            </w:r>
          </w:p>
        </w:tc>
      </w:tr>
      <w:tr w:rsidR="00283C6D" w:rsidRPr="00A962F4" w:rsidTr="00283C6D">
        <w:tc>
          <w:tcPr>
            <w:tcW w:w="2551" w:type="dxa"/>
            <w:vAlign w:val="center"/>
          </w:tcPr>
          <w:p w:rsidR="00283C6D" w:rsidRPr="00207918" w:rsidRDefault="00283C6D" w:rsidP="00283C6D">
            <w:pPr>
              <w:jc w:val="cente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交易手续费</w:t>
            </w:r>
          </w:p>
        </w:tc>
        <w:tc>
          <w:tcPr>
            <w:tcW w:w="1843" w:type="dxa"/>
          </w:tcPr>
          <w:p w:rsidR="00283C6D" w:rsidRPr="00207918" w:rsidRDefault="009B70A6" w:rsidP="00283C6D">
            <w:pPr>
              <w:rPr>
                <w:rFonts w:ascii="Times New Roman" w:eastAsia="方正仿宋简体" w:hAnsi="Times New Roman" w:cs="方正仿宋简体"/>
                <w:kern w:val="0"/>
              </w:rPr>
            </w:pPr>
            <w:r>
              <w:rPr>
                <w:rFonts w:ascii="Times New Roman" w:eastAsia="方正仿宋简体" w:hAnsi="Times New Roman" w:cs="方正仿宋简体"/>
                <w:kern w:val="0"/>
              </w:rPr>
              <w:t>2</w:t>
            </w:r>
            <w:r w:rsidR="00283C6D" w:rsidRPr="00207918">
              <w:rPr>
                <w:rFonts w:ascii="Times New Roman" w:eastAsia="方正仿宋简体" w:hAnsi="Times New Roman" w:cs="方正仿宋简体" w:hint="eastAsia"/>
                <w:kern w:val="0"/>
              </w:rPr>
              <w:t>元</w:t>
            </w:r>
            <w:r w:rsidR="00283C6D" w:rsidRPr="00207918">
              <w:rPr>
                <w:rFonts w:ascii="Times New Roman" w:eastAsia="方正仿宋简体" w:hAnsi="Times New Roman" w:cs="方正仿宋简体"/>
                <w:kern w:val="0"/>
              </w:rPr>
              <w:t>/</w:t>
            </w:r>
            <w:r w:rsidR="00283C6D" w:rsidRPr="00207918">
              <w:rPr>
                <w:rFonts w:ascii="Times New Roman" w:eastAsia="方正仿宋简体" w:hAnsi="Times New Roman" w:cs="方正仿宋简体" w:hint="eastAsia"/>
                <w:kern w:val="0"/>
              </w:rPr>
              <w:t>手</w:t>
            </w:r>
          </w:p>
        </w:tc>
        <w:tc>
          <w:tcPr>
            <w:tcW w:w="1843" w:type="dxa"/>
          </w:tcPr>
          <w:p w:rsidR="00283C6D" w:rsidRPr="00207918" w:rsidRDefault="00D870DB"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1.5</w:t>
            </w:r>
            <w:r w:rsidR="00283C6D" w:rsidRPr="00207918">
              <w:rPr>
                <w:rFonts w:ascii="Times New Roman" w:eastAsia="方正仿宋简体" w:hAnsi="Times New Roman" w:cs="方正仿宋简体" w:hint="eastAsia"/>
                <w:kern w:val="0"/>
              </w:rPr>
              <w:t>元</w:t>
            </w:r>
            <w:r w:rsidR="00283C6D" w:rsidRPr="00207918">
              <w:rPr>
                <w:rFonts w:ascii="Times New Roman" w:eastAsia="方正仿宋简体" w:hAnsi="Times New Roman" w:cs="方正仿宋简体"/>
                <w:kern w:val="0"/>
              </w:rPr>
              <w:t>/</w:t>
            </w:r>
            <w:r w:rsidR="00283C6D" w:rsidRPr="00207918">
              <w:rPr>
                <w:rFonts w:ascii="Times New Roman" w:eastAsia="方正仿宋简体" w:hAnsi="Times New Roman" w:cs="方正仿宋简体" w:hint="eastAsia"/>
                <w:kern w:val="0"/>
              </w:rPr>
              <w:t>手</w:t>
            </w:r>
          </w:p>
        </w:tc>
        <w:tc>
          <w:tcPr>
            <w:tcW w:w="1843" w:type="dxa"/>
          </w:tcPr>
          <w:p w:rsidR="00283C6D" w:rsidRPr="00207918" w:rsidRDefault="00283C6D" w:rsidP="00B34860">
            <w:pPr>
              <w:rPr>
                <w:rFonts w:ascii="Times New Roman" w:eastAsia="方正仿宋简体" w:hAnsi="Times New Roman" w:cs="方正仿宋简体"/>
                <w:kern w:val="0"/>
              </w:rPr>
            </w:pPr>
            <w:r>
              <w:rPr>
                <w:rFonts w:ascii="Times New Roman" w:eastAsia="方正仿宋简体" w:hAnsi="Times New Roman" w:cs="方正仿宋简体" w:hint="eastAsia"/>
                <w:kern w:val="0"/>
              </w:rPr>
              <w:t>3</w:t>
            </w:r>
            <w:r w:rsidR="00B34860">
              <w:rPr>
                <w:rFonts w:ascii="Times New Roman" w:eastAsia="方正仿宋简体" w:hAnsi="Times New Roman" w:cs="方正仿宋简体" w:hint="eastAsia"/>
                <w:kern w:val="0"/>
              </w:rPr>
              <w:t>.5</w:t>
            </w:r>
            <w:r w:rsidRPr="00207918">
              <w:rPr>
                <w:rFonts w:ascii="Times New Roman" w:eastAsia="方正仿宋简体" w:hAnsi="Times New Roman" w:cs="方正仿宋简体" w:hint="eastAsia"/>
                <w:kern w:val="0"/>
              </w:rPr>
              <w:t>元</w:t>
            </w:r>
            <w:r w:rsidRPr="00207918">
              <w:rPr>
                <w:rFonts w:ascii="Times New Roman" w:eastAsia="方正仿宋简体" w:hAnsi="Times New Roman" w:cs="方正仿宋简体"/>
                <w:kern w:val="0"/>
              </w:rPr>
              <w:t>/</w:t>
            </w:r>
            <w:r w:rsidRPr="00207918">
              <w:rPr>
                <w:rFonts w:ascii="Times New Roman" w:eastAsia="方正仿宋简体" w:hAnsi="Times New Roman" w:cs="方正仿宋简体" w:hint="eastAsia"/>
                <w:kern w:val="0"/>
              </w:rPr>
              <w:t>手</w:t>
            </w:r>
          </w:p>
        </w:tc>
      </w:tr>
      <w:tr w:rsidR="00283C6D" w:rsidRPr="00A962F4" w:rsidTr="00283C6D">
        <w:tc>
          <w:tcPr>
            <w:tcW w:w="2551" w:type="dxa"/>
            <w:vAlign w:val="center"/>
          </w:tcPr>
          <w:p w:rsidR="00283C6D" w:rsidRPr="00207918" w:rsidRDefault="00283C6D" w:rsidP="00283C6D">
            <w:pPr>
              <w:jc w:val="cente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交易手续费平今优惠</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免收平今手续费</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免收平今手续费</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免收平今手续费</w:t>
            </w:r>
          </w:p>
        </w:tc>
      </w:tr>
      <w:tr w:rsidR="00283C6D" w:rsidRPr="00A962F4" w:rsidTr="00283C6D">
        <w:tc>
          <w:tcPr>
            <w:tcW w:w="2551" w:type="dxa"/>
            <w:vAlign w:val="center"/>
          </w:tcPr>
          <w:p w:rsidR="00283C6D" w:rsidRPr="00207918" w:rsidRDefault="00283C6D" w:rsidP="00283C6D">
            <w:pPr>
              <w:jc w:val="cente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行权（履约）手续费</w:t>
            </w:r>
          </w:p>
        </w:tc>
        <w:tc>
          <w:tcPr>
            <w:tcW w:w="1843" w:type="dxa"/>
          </w:tcPr>
          <w:p w:rsidR="00283C6D" w:rsidRPr="00207918" w:rsidRDefault="009B70A6" w:rsidP="00283C6D">
            <w:pPr>
              <w:rPr>
                <w:rFonts w:ascii="Times New Roman" w:eastAsia="方正仿宋简体" w:hAnsi="Times New Roman" w:cs="方正仿宋简体"/>
                <w:kern w:val="0"/>
              </w:rPr>
            </w:pPr>
            <w:r>
              <w:rPr>
                <w:rFonts w:ascii="Times New Roman" w:eastAsia="方正仿宋简体" w:hAnsi="Times New Roman" w:cs="方正仿宋简体"/>
                <w:kern w:val="0"/>
              </w:rPr>
              <w:t>2</w:t>
            </w:r>
            <w:r w:rsidR="00283C6D" w:rsidRPr="00207918">
              <w:rPr>
                <w:rFonts w:ascii="Times New Roman" w:eastAsia="方正仿宋简体" w:hAnsi="Times New Roman" w:cs="方正仿宋简体" w:hint="eastAsia"/>
                <w:kern w:val="0"/>
              </w:rPr>
              <w:t>元</w:t>
            </w:r>
            <w:r w:rsidR="00283C6D" w:rsidRPr="00207918">
              <w:rPr>
                <w:rFonts w:ascii="Times New Roman" w:eastAsia="方正仿宋简体" w:hAnsi="Times New Roman" w:cs="方正仿宋简体"/>
                <w:kern w:val="0"/>
              </w:rPr>
              <w:t>/</w:t>
            </w:r>
            <w:r w:rsidR="00283C6D" w:rsidRPr="00207918">
              <w:rPr>
                <w:rFonts w:ascii="Times New Roman" w:eastAsia="方正仿宋简体" w:hAnsi="Times New Roman" w:cs="方正仿宋简体" w:hint="eastAsia"/>
                <w:kern w:val="0"/>
              </w:rPr>
              <w:t>手</w:t>
            </w:r>
          </w:p>
        </w:tc>
        <w:tc>
          <w:tcPr>
            <w:tcW w:w="1843" w:type="dxa"/>
          </w:tcPr>
          <w:p w:rsidR="00283C6D" w:rsidRPr="00207918" w:rsidRDefault="00D870DB"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1.5</w:t>
            </w:r>
            <w:r w:rsidR="00283C6D" w:rsidRPr="00207918">
              <w:rPr>
                <w:rFonts w:ascii="Times New Roman" w:eastAsia="方正仿宋简体" w:hAnsi="Times New Roman" w:cs="方正仿宋简体" w:hint="eastAsia"/>
                <w:kern w:val="0"/>
              </w:rPr>
              <w:t>元</w:t>
            </w:r>
            <w:r w:rsidR="00283C6D" w:rsidRPr="00207918">
              <w:rPr>
                <w:rFonts w:ascii="Times New Roman" w:eastAsia="方正仿宋简体" w:hAnsi="Times New Roman" w:cs="方正仿宋简体"/>
                <w:kern w:val="0"/>
              </w:rPr>
              <w:t>/</w:t>
            </w:r>
            <w:r w:rsidR="00283C6D" w:rsidRPr="00207918">
              <w:rPr>
                <w:rFonts w:ascii="Times New Roman" w:eastAsia="方正仿宋简体" w:hAnsi="Times New Roman" w:cs="方正仿宋简体" w:hint="eastAsia"/>
                <w:kern w:val="0"/>
              </w:rPr>
              <w:t>手</w:t>
            </w:r>
          </w:p>
        </w:tc>
        <w:tc>
          <w:tcPr>
            <w:tcW w:w="1843" w:type="dxa"/>
          </w:tcPr>
          <w:p w:rsidR="00283C6D" w:rsidRPr="00207918" w:rsidRDefault="00B34860"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3.5</w:t>
            </w:r>
            <w:r w:rsidR="00283C6D" w:rsidRPr="00207918">
              <w:rPr>
                <w:rFonts w:ascii="Times New Roman" w:eastAsia="方正仿宋简体" w:hAnsi="Times New Roman" w:cs="方正仿宋简体" w:hint="eastAsia"/>
                <w:kern w:val="0"/>
              </w:rPr>
              <w:t>元</w:t>
            </w:r>
            <w:r w:rsidR="00283C6D" w:rsidRPr="00207918">
              <w:rPr>
                <w:rFonts w:ascii="Times New Roman" w:eastAsia="方正仿宋简体" w:hAnsi="Times New Roman" w:cs="方正仿宋简体"/>
                <w:kern w:val="0"/>
              </w:rPr>
              <w:t>/</w:t>
            </w:r>
            <w:r w:rsidR="00283C6D" w:rsidRPr="00207918">
              <w:rPr>
                <w:rFonts w:ascii="Times New Roman" w:eastAsia="方正仿宋简体" w:hAnsi="Times New Roman" w:cs="方正仿宋简体" w:hint="eastAsia"/>
                <w:kern w:val="0"/>
              </w:rPr>
              <w:t>手</w:t>
            </w:r>
          </w:p>
        </w:tc>
      </w:tr>
      <w:tr w:rsidR="00283C6D" w:rsidRPr="00A962F4" w:rsidTr="00283C6D">
        <w:tc>
          <w:tcPr>
            <w:tcW w:w="2551" w:type="dxa"/>
            <w:vAlign w:val="center"/>
          </w:tcPr>
          <w:p w:rsidR="00283C6D" w:rsidRPr="00207918" w:rsidRDefault="00283C6D" w:rsidP="00283C6D">
            <w:pPr>
              <w:jc w:val="cente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行权前期权自对冲手续费</w:t>
            </w:r>
          </w:p>
        </w:tc>
        <w:tc>
          <w:tcPr>
            <w:tcW w:w="1843" w:type="dxa"/>
          </w:tcPr>
          <w:p w:rsidR="00283C6D" w:rsidRPr="00207918" w:rsidRDefault="009B70A6" w:rsidP="00283C6D">
            <w:pPr>
              <w:rPr>
                <w:rFonts w:ascii="Times New Roman" w:eastAsia="方正仿宋简体" w:hAnsi="Times New Roman" w:cs="方正仿宋简体"/>
                <w:kern w:val="0"/>
              </w:rPr>
            </w:pPr>
            <w:r>
              <w:rPr>
                <w:rFonts w:ascii="Times New Roman" w:eastAsia="方正仿宋简体" w:hAnsi="Times New Roman" w:cs="方正仿宋简体"/>
                <w:kern w:val="0"/>
              </w:rPr>
              <w:t>2</w:t>
            </w:r>
            <w:r w:rsidR="00283C6D" w:rsidRPr="00207918">
              <w:rPr>
                <w:rFonts w:ascii="Times New Roman" w:eastAsia="方正仿宋简体" w:hAnsi="Times New Roman" w:cs="方正仿宋简体" w:hint="eastAsia"/>
                <w:kern w:val="0"/>
              </w:rPr>
              <w:t>元</w:t>
            </w:r>
            <w:r w:rsidR="00283C6D" w:rsidRPr="00207918">
              <w:rPr>
                <w:rFonts w:ascii="Times New Roman" w:eastAsia="方正仿宋简体" w:hAnsi="Times New Roman" w:cs="方正仿宋简体"/>
                <w:kern w:val="0"/>
              </w:rPr>
              <w:t>/</w:t>
            </w:r>
            <w:r w:rsidR="00283C6D" w:rsidRPr="00207918">
              <w:rPr>
                <w:rFonts w:ascii="Times New Roman" w:eastAsia="方正仿宋简体" w:hAnsi="Times New Roman" w:cs="方正仿宋简体" w:hint="eastAsia"/>
                <w:kern w:val="0"/>
              </w:rPr>
              <w:t>手</w:t>
            </w:r>
          </w:p>
        </w:tc>
        <w:tc>
          <w:tcPr>
            <w:tcW w:w="1843" w:type="dxa"/>
          </w:tcPr>
          <w:p w:rsidR="00283C6D" w:rsidRPr="00207918" w:rsidRDefault="00D870DB"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1.5</w:t>
            </w:r>
            <w:r w:rsidR="00283C6D" w:rsidRPr="00207918">
              <w:rPr>
                <w:rFonts w:ascii="Times New Roman" w:eastAsia="方正仿宋简体" w:hAnsi="Times New Roman" w:cs="方正仿宋简体" w:hint="eastAsia"/>
                <w:kern w:val="0"/>
              </w:rPr>
              <w:t>元</w:t>
            </w:r>
            <w:r w:rsidR="00283C6D" w:rsidRPr="00207918">
              <w:rPr>
                <w:rFonts w:ascii="Times New Roman" w:eastAsia="方正仿宋简体" w:hAnsi="Times New Roman" w:cs="方正仿宋简体"/>
                <w:kern w:val="0"/>
              </w:rPr>
              <w:t>/</w:t>
            </w:r>
            <w:r w:rsidR="00283C6D" w:rsidRPr="00207918">
              <w:rPr>
                <w:rFonts w:ascii="Times New Roman" w:eastAsia="方正仿宋简体" w:hAnsi="Times New Roman" w:cs="方正仿宋简体" w:hint="eastAsia"/>
                <w:kern w:val="0"/>
              </w:rPr>
              <w:t>手</w:t>
            </w:r>
          </w:p>
        </w:tc>
        <w:tc>
          <w:tcPr>
            <w:tcW w:w="1843" w:type="dxa"/>
          </w:tcPr>
          <w:p w:rsidR="00283C6D" w:rsidRPr="00207918" w:rsidRDefault="00B34860"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3.5</w:t>
            </w:r>
            <w:r w:rsidR="00283C6D" w:rsidRPr="00207918">
              <w:rPr>
                <w:rFonts w:ascii="Times New Roman" w:eastAsia="方正仿宋简体" w:hAnsi="Times New Roman" w:cs="方正仿宋简体" w:hint="eastAsia"/>
                <w:kern w:val="0"/>
              </w:rPr>
              <w:t>元</w:t>
            </w:r>
            <w:r w:rsidR="00283C6D" w:rsidRPr="00207918">
              <w:rPr>
                <w:rFonts w:ascii="Times New Roman" w:eastAsia="方正仿宋简体" w:hAnsi="Times New Roman" w:cs="方正仿宋简体"/>
                <w:kern w:val="0"/>
              </w:rPr>
              <w:t>/</w:t>
            </w:r>
            <w:r w:rsidR="00283C6D" w:rsidRPr="00207918">
              <w:rPr>
                <w:rFonts w:ascii="Times New Roman" w:eastAsia="方正仿宋简体" w:hAnsi="Times New Roman" w:cs="方正仿宋简体" w:hint="eastAsia"/>
                <w:kern w:val="0"/>
              </w:rPr>
              <w:t>手</w:t>
            </w:r>
          </w:p>
        </w:tc>
      </w:tr>
      <w:tr w:rsidR="00283C6D" w:rsidRPr="00A962F4" w:rsidTr="00283C6D">
        <w:tc>
          <w:tcPr>
            <w:tcW w:w="2551" w:type="dxa"/>
            <w:vAlign w:val="center"/>
          </w:tcPr>
          <w:p w:rsidR="00283C6D" w:rsidRPr="00207918" w:rsidRDefault="00283C6D" w:rsidP="00283C6D">
            <w:pPr>
              <w:jc w:val="cente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做市商期权自对冲手续费</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免收手续费</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免收手续费</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免收手续费</w:t>
            </w:r>
          </w:p>
        </w:tc>
      </w:tr>
      <w:tr w:rsidR="00283C6D" w:rsidRPr="00A962F4" w:rsidTr="00283C6D">
        <w:tc>
          <w:tcPr>
            <w:tcW w:w="2551" w:type="dxa"/>
            <w:vAlign w:val="center"/>
          </w:tcPr>
          <w:p w:rsidR="00283C6D" w:rsidRPr="00207918" w:rsidRDefault="00283C6D" w:rsidP="00283C6D">
            <w:pPr>
              <w:jc w:val="cente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行权后期货自对冲手续费</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免收手续费</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免收手续费</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免收手续费</w:t>
            </w:r>
          </w:p>
        </w:tc>
      </w:tr>
      <w:tr w:rsidR="00283C6D" w:rsidRPr="00A962F4" w:rsidTr="00283C6D">
        <w:tc>
          <w:tcPr>
            <w:tcW w:w="2551" w:type="dxa"/>
            <w:vAlign w:val="center"/>
          </w:tcPr>
          <w:p w:rsidR="00283C6D" w:rsidRPr="00207918" w:rsidRDefault="00283C6D" w:rsidP="00283C6D">
            <w:pPr>
              <w:jc w:val="center"/>
              <w:rPr>
                <w:rFonts w:ascii="Times New Roman" w:eastAsia="方正仿宋简体" w:hAnsi="Times New Roman" w:cs="方正仿宋简体"/>
                <w:kern w:val="0"/>
              </w:rPr>
            </w:pPr>
            <w:r w:rsidRPr="00207918">
              <w:rPr>
                <w:rFonts w:ascii="Times New Roman" w:eastAsia="方正仿宋简体" w:hAnsi="Times New Roman" w:cs="方正仿宋简体" w:hint="eastAsia"/>
                <w:kern w:val="0"/>
              </w:rPr>
              <w:t>无风险利率</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kern w:val="0"/>
              </w:rPr>
              <w:t>1.5%</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kern w:val="0"/>
              </w:rPr>
              <w:t>1.5%</w:t>
            </w:r>
          </w:p>
        </w:tc>
        <w:tc>
          <w:tcPr>
            <w:tcW w:w="1843" w:type="dxa"/>
          </w:tcPr>
          <w:p w:rsidR="00283C6D" w:rsidRPr="00207918" w:rsidRDefault="00283C6D" w:rsidP="00283C6D">
            <w:pPr>
              <w:rPr>
                <w:rFonts w:ascii="Times New Roman" w:eastAsia="方正仿宋简体" w:hAnsi="Times New Roman" w:cs="方正仿宋简体"/>
                <w:kern w:val="0"/>
              </w:rPr>
            </w:pPr>
            <w:r w:rsidRPr="00207918">
              <w:rPr>
                <w:rFonts w:ascii="Times New Roman" w:eastAsia="方正仿宋简体" w:hAnsi="Times New Roman" w:cs="方正仿宋简体"/>
                <w:kern w:val="0"/>
              </w:rPr>
              <w:t>1.5%</w:t>
            </w:r>
          </w:p>
        </w:tc>
      </w:tr>
      <w:tr w:rsidR="00283C6D" w:rsidRPr="00A962F4" w:rsidTr="00283C6D">
        <w:tc>
          <w:tcPr>
            <w:tcW w:w="2551" w:type="dxa"/>
            <w:vAlign w:val="center"/>
          </w:tcPr>
          <w:p w:rsidR="00283C6D" w:rsidRPr="00207918" w:rsidRDefault="00283C6D" w:rsidP="00283C6D">
            <w:pPr>
              <w:jc w:val="center"/>
              <w:rPr>
                <w:rFonts w:ascii="Times New Roman" w:eastAsia="方正仿宋简体" w:hAnsi="Times New Roman" w:cs="方正仿宋简体"/>
                <w:kern w:val="0"/>
              </w:rPr>
            </w:pPr>
            <w:r w:rsidRPr="00F35A2D">
              <w:rPr>
                <w:rFonts w:ascii="Times New Roman" w:eastAsia="方正仿宋简体" w:hAnsi="Times New Roman" w:cs="方正仿宋简体" w:hint="eastAsia"/>
                <w:kern w:val="0"/>
              </w:rPr>
              <w:t>限价单最</w:t>
            </w:r>
            <w:r>
              <w:rPr>
                <w:rFonts w:ascii="Times New Roman" w:eastAsia="方正仿宋简体" w:hAnsi="Times New Roman" w:cs="方正仿宋简体" w:hint="eastAsia"/>
                <w:kern w:val="0"/>
              </w:rPr>
              <w:t>小</w:t>
            </w:r>
            <w:r w:rsidRPr="00F35A2D">
              <w:rPr>
                <w:rFonts w:ascii="Times New Roman" w:eastAsia="方正仿宋简体" w:hAnsi="Times New Roman" w:cs="方正仿宋简体" w:hint="eastAsia"/>
                <w:kern w:val="0"/>
              </w:rPr>
              <w:t>下单量</w:t>
            </w:r>
          </w:p>
        </w:tc>
        <w:tc>
          <w:tcPr>
            <w:tcW w:w="1843" w:type="dxa"/>
          </w:tcPr>
          <w:p w:rsidR="00283C6D" w:rsidRPr="00207918" w:rsidRDefault="00283C6D"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1</w:t>
            </w:r>
            <w:r>
              <w:rPr>
                <w:rFonts w:ascii="Times New Roman" w:eastAsia="方正仿宋简体" w:hAnsi="Times New Roman" w:cs="方正仿宋简体" w:hint="eastAsia"/>
                <w:kern w:val="0"/>
              </w:rPr>
              <w:t>手</w:t>
            </w:r>
          </w:p>
        </w:tc>
        <w:tc>
          <w:tcPr>
            <w:tcW w:w="1843" w:type="dxa"/>
          </w:tcPr>
          <w:p w:rsidR="00283C6D" w:rsidRPr="00207918" w:rsidRDefault="00283C6D"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1</w:t>
            </w:r>
            <w:r>
              <w:rPr>
                <w:rFonts w:ascii="Times New Roman" w:eastAsia="方正仿宋简体" w:hAnsi="Times New Roman" w:cs="方正仿宋简体" w:hint="eastAsia"/>
                <w:kern w:val="0"/>
              </w:rPr>
              <w:t>手</w:t>
            </w:r>
          </w:p>
        </w:tc>
        <w:tc>
          <w:tcPr>
            <w:tcW w:w="1843" w:type="dxa"/>
          </w:tcPr>
          <w:p w:rsidR="00283C6D" w:rsidRPr="00207918" w:rsidRDefault="00283C6D"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1</w:t>
            </w:r>
            <w:r>
              <w:rPr>
                <w:rFonts w:ascii="Times New Roman" w:eastAsia="方正仿宋简体" w:hAnsi="Times New Roman" w:cs="方正仿宋简体" w:hint="eastAsia"/>
                <w:kern w:val="0"/>
              </w:rPr>
              <w:t>手</w:t>
            </w:r>
          </w:p>
        </w:tc>
      </w:tr>
      <w:tr w:rsidR="00283C6D" w:rsidRPr="00A962F4" w:rsidTr="00283C6D">
        <w:tc>
          <w:tcPr>
            <w:tcW w:w="2551" w:type="dxa"/>
            <w:vAlign w:val="center"/>
          </w:tcPr>
          <w:p w:rsidR="00283C6D" w:rsidRPr="00F35A2D" w:rsidRDefault="00283C6D" w:rsidP="00283C6D">
            <w:pPr>
              <w:jc w:val="center"/>
              <w:rPr>
                <w:rFonts w:ascii="Times New Roman" w:eastAsia="方正仿宋简体" w:hAnsi="Times New Roman" w:cs="方正仿宋简体"/>
                <w:kern w:val="0"/>
              </w:rPr>
            </w:pPr>
            <w:r w:rsidRPr="00F35A2D">
              <w:rPr>
                <w:rFonts w:ascii="Times New Roman" w:eastAsia="方正仿宋简体" w:hAnsi="Times New Roman" w:cs="方正仿宋简体" w:hint="eastAsia"/>
                <w:kern w:val="0"/>
              </w:rPr>
              <w:t>限价单最大下单量</w:t>
            </w:r>
          </w:p>
        </w:tc>
        <w:tc>
          <w:tcPr>
            <w:tcW w:w="1843" w:type="dxa"/>
          </w:tcPr>
          <w:p w:rsidR="00283C6D" w:rsidRPr="00207918" w:rsidRDefault="00283C6D"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100</w:t>
            </w:r>
            <w:r>
              <w:rPr>
                <w:rFonts w:ascii="Times New Roman" w:eastAsia="方正仿宋简体" w:hAnsi="Times New Roman" w:cs="方正仿宋简体" w:hint="eastAsia"/>
                <w:kern w:val="0"/>
              </w:rPr>
              <w:t>手</w:t>
            </w:r>
          </w:p>
        </w:tc>
        <w:tc>
          <w:tcPr>
            <w:tcW w:w="1843" w:type="dxa"/>
          </w:tcPr>
          <w:p w:rsidR="00283C6D" w:rsidRPr="00207918" w:rsidRDefault="00283C6D"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100</w:t>
            </w:r>
            <w:r>
              <w:rPr>
                <w:rFonts w:ascii="Times New Roman" w:eastAsia="方正仿宋简体" w:hAnsi="Times New Roman" w:cs="方正仿宋简体" w:hint="eastAsia"/>
                <w:kern w:val="0"/>
              </w:rPr>
              <w:t>手</w:t>
            </w:r>
          </w:p>
        </w:tc>
        <w:tc>
          <w:tcPr>
            <w:tcW w:w="1843" w:type="dxa"/>
          </w:tcPr>
          <w:p w:rsidR="00283C6D" w:rsidRPr="00207918" w:rsidRDefault="00283C6D" w:rsidP="00283C6D">
            <w:pPr>
              <w:rPr>
                <w:rFonts w:ascii="Times New Roman" w:eastAsia="方正仿宋简体" w:hAnsi="Times New Roman" w:cs="方正仿宋简体"/>
                <w:kern w:val="0"/>
              </w:rPr>
            </w:pPr>
            <w:r>
              <w:rPr>
                <w:rFonts w:ascii="Times New Roman" w:eastAsia="方正仿宋简体" w:hAnsi="Times New Roman" w:cs="方正仿宋简体" w:hint="eastAsia"/>
                <w:kern w:val="0"/>
              </w:rPr>
              <w:t>100</w:t>
            </w:r>
            <w:r>
              <w:rPr>
                <w:rFonts w:ascii="Times New Roman" w:eastAsia="方正仿宋简体" w:hAnsi="Times New Roman" w:cs="方正仿宋简体" w:hint="eastAsia"/>
                <w:kern w:val="0"/>
              </w:rPr>
              <w:t>手</w:t>
            </w:r>
          </w:p>
        </w:tc>
      </w:tr>
    </w:tbl>
    <w:p w:rsidR="00385377" w:rsidRPr="00A804B8" w:rsidRDefault="00385377" w:rsidP="00A804B8">
      <w:pPr>
        <w:spacing w:line="560" w:lineRule="exact"/>
        <w:ind w:firstLine="420"/>
        <w:rPr>
          <w:rFonts w:eastAsia="方正楷体简体"/>
          <w:b/>
          <w:sz w:val="30"/>
          <w:szCs w:val="30"/>
        </w:rPr>
      </w:pPr>
      <w:r w:rsidRPr="00A804B8">
        <w:rPr>
          <w:rFonts w:eastAsia="方正楷体简体"/>
          <w:b/>
          <w:sz w:val="30"/>
          <w:szCs w:val="30"/>
        </w:rPr>
        <w:t>（</w:t>
      </w:r>
      <w:r w:rsidR="002519E6" w:rsidRPr="00A804B8">
        <w:rPr>
          <w:rFonts w:eastAsia="方正楷体简体" w:hint="eastAsia"/>
          <w:b/>
          <w:sz w:val="30"/>
          <w:szCs w:val="30"/>
        </w:rPr>
        <w:t>六</w:t>
      </w:r>
      <w:r w:rsidRPr="00A804B8">
        <w:rPr>
          <w:rFonts w:eastAsia="方正楷体简体"/>
          <w:b/>
          <w:sz w:val="30"/>
          <w:szCs w:val="30"/>
        </w:rPr>
        <w:t>）</w:t>
      </w:r>
      <w:r w:rsidRPr="00A804B8">
        <w:rPr>
          <w:rFonts w:eastAsia="方正楷体简体" w:hint="eastAsia"/>
          <w:b/>
          <w:sz w:val="30"/>
          <w:szCs w:val="30"/>
        </w:rPr>
        <w:t>持仓限额</w:t>
      </w:r>
    </w:p>
    <w:tbl>
      <w:tblPr>
        <w:tblW w:w="7938" w:type="dxa"/>
        <w:tblInd w:w="279" w:type="dxa"/>
        <w:tblLook w:val="04A0" w:firstRow="1" w:lastRow="0" w:firstColumn="1" w:lastColumn="0" w:noHBand="0" w:noVBand="1"/>
      </w:tblPr>
      <w:tblGrid>
        <w:gridCol w:w="1417"/>
        <w:gridCol w:w="1701"/>
        <w:gridCol w:w="1418"/>
        <w:gridCol w:w="1843"/>
        <w:gridCol w:w="1559"/>
      </w:tblGrid>
      <w:tr w:rsidR="00385377" w:rsidRPr="00A804B8" w:rsidTr="00882853">
        <w:trPr>
          <w:trHeight w:val="624"/>
        </w:trPr>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85377" w:rsidRPr="00A804B8" w:rsidRDefault="009F6CCC"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品种</w:t>
            </w:r>
          </w:p>
        </w:tc>
        <w:tc>
          <w:tcPr>
            <w:tcW w:w="31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85377" w:rsidRPr="00A804B8" w:rsidRDefault="00385377"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标的期货合约挂牌至交割月前第二月（期权合约挂牌至到期月前一月）</w:t>
            </w:r>
          </w:p>
        </w:tc>
        <w:tc>
          <w:tcPr>
            <w:tcW w:w="340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85377" w:rsidRPr="00A804B8" w:rsidRDefault="00385377"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标的期货合约交割月前第一月（期权到期月）</w:t>
            </w:r>
          </w:p>
        </w:tc>
      </w:tr>
      <w:tr w:rsidR="00385377" w:rsidRPr="00A804B8" w:rsidTr="00882853">
        <w:trPr>
          <w:trHeight w:val="624"/>
        </w:trPr>
        <w:tc>
          <w:tcPr>
            <w:tcW w:w="1417" w:type="dxa"/>
            <w:vMerge/>
            <w:tcBorders>
              <w:top w:val="single" w:sz="4" w:space="0" w:color="auto"/>
              <w:left w:val="single" w:sz="4" w:space="0" w:color="auto"/>
              <w:bottom w:val="single" w:sz="4" w:space="0" w:color="000000"/>
              <w:right w:val="single" w:sz="4" w:space="0" w:color="auto"/>
            </w:tcBorders>
            <w:vAlign w:val="center"/>
          </w:tcPr>
          <w:p w:rsidR="00385377" w:rsidRPr="00A804B8" w:rsidRDefault="00385377" w:rsidP="00EC1D64">
            <w:pPr>
              <w:rPr>
                <w:rFonts w:ascii="Times New Roman" w:eastAsia="方正仿宋简体" w:hAnsi="Times New Roman" w:cs="Times New Roman"/>
                <w:kern w:val="0"/>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tcPr>
          <w:p w:rsidR="00385377" w:rsidRPr="00A804B8" w:rsidRDefault="00385377" w:rsidP="00EC1D64">
            <w:pPr>
              <w:rPr>
                <w:rFonts w:ascii="Times New Roman" w:eastAsia="方正仿宋简体" w:hAnsi="Times New Roman" w:cs="Times New Roman"/>
                <w:kern w:val="0"/>
              </w:rPr>
            </w:pPr>
          </w:p>
        </w:tc>
        <w:tc>
          <w:tcPr>
            <w:tcW w:w="3402" w:type="dxa"/>
            <w:gridSpan w:val="2"/>
            <w:vMerge/>
            <w:tcBorders>
              <w:top w:val="single" w:sz="4" w:space="0" w:color="auto"/>
              <w:left w:val="single" w:sz="4" w:space="0" w:color="auto"/>
              <w:bottom w:val="single" w:sz="4" w:space="0" w:color="000000"/>
              <w:right w:val="single" w:sz="4" w:space="0" w:color="000000"/>
            </w:tcBorders>
            <w:vAlign w:val="center"/>
          </w:tcPr>
          <w:p w:rsidR="00385377" w:rsidRPr="00A804B8" w:rsidRDefault="00385377" w:rsidP="00EC1D64">
            <w:pPr>
              <w:rPr>
                <w:rFonts w:ascii="Times New Roman" w:eastAsia="方正仿宋简体" w:hAnsi="Times New Roman" w:cs="Times New Roman"/>
                <w:kern w:val="0"/>
              </w:rPr>
            </w:pPr>
          </w:p>
        </w:tc>
      </w:tr>
      <w:tr w:rsidR="00385377" w:rsidRPr="00A804B8" w:rsidTr="00882853">
        <w:trPr>
          <w:trHeight w:val="399"/>
        </w:trPr>
        <w:tc>
          <w:tcPr>
            <w:tcW w:w="1417" w:type="dxa"/>
            <w:vMerge/>
            <w:tcBorders>
              <w:top w:val="single" w:sz="4" w:space="0" w:color="auto"/>
              <w:left w:val="single" w:sz="4" w:space="0" w:color="auto"/>
              <w:bottom w:val="single" w:sz="4" w:space="0" w:color="000000"/>
              <w:right w:val="single" w:sz="4" w:space="0" w:color="auto"/>
            </w:tcBorders>
            <w:vAlign w:val="center"/>
          </w:tcPr>
          <w:p w:rsidR="00385377" w:rsidRPr="00A804B8" w:rsidRDefault="00385377" w:rsidP="00EC1D64">
            <w:pPr>
              <w:rPr>
                <w:rFonts w:ascii="Times New Roman" w:eastAsia="方正仿宋简体" w:hAnsi="Times New Roman" w:cs="Times New Roman"/>
                <w:kern w:val="0"/>
              </w:rPr>
            </w:pPr>
          </w:p>
        </w:tc>
        <w:tc>
          <w:tcPr>
            <w:tcW w:w="3119" w:type="dxa"/>
            <w:gridSpan w:val="2"/>
            <w:tcBorders>
              <w:top w:val="single" w:sz="4" w:space="0" w:color="auto"/>
              <w:left w:val="nil"/>
              <w:bottom w:val="single" w:sz="4" w:space="0" w:color="auto"/>
              <w:right w:val="single" w:sz="4" w:space="0" w:color="000000"/>
            </w:tcBorders>
            <w:shd w:val="clear" w:color="auto" w:fill="auto"/>
            <w:vAlign w:val="center"/>
          </w:tcPr>
          <w:p w:rsidR="00385377" w:rsidRPr="00A804B8" w:rsidRDefault="00385377"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限仓数额</w:t>
            </w:r>
            <w:r w:rsidRPr="00A804B8">
              <w:rPr>
                <w:rFonts w:ascii="Times New Roman" w:eastAsia="方正仿宋简体" w:hAnsi="Times New Roman" w:cs="Times New Roman"/>
                <w:kern w:val="0"/>
              </w:rPr>
              <w:t>(</w:t>
            </w:r>
            <w:r w:rsidRPr="00A804B8">
              <w:rPr>
                <w:rFonts w:ascii="Times New Roman" w:eastAsia="方正仿宋简体" w:hAnsi="Times New Roman" w:cs="Times New Roman"/>
                <w:kern w:val="0"/>
              </w:rPr>
              <w:t>手，单边</w:t>
            </w:r>
            <w:r w:rsidRPr="00A804B8">
              <w:rPr>
                <w:rFonts w:ascii="Times New Roman" w:eastAsia="方正仿宋简体" w:hAnsi="Times New Roman" w:cs="Times New Roman"/>
                <w:kern w:val="0"/>
              </w:rPr>
              <w:t>)</w:t>
            </w:r>
          </w:p>
        </w:tc>
        <w:tc>
          <w:tcPr>
            <w:tcW w:w="3402" w:type="dxa"/>
            <w:gridSpan w:val="2"/>
            <w:tcBorders>
              <w:top w:val="single" w:sz="4" w:space="0" w:color="auto"/>
              <w:left w:val="nil"/>
              <w:bottom w:val="single" w:sz="4" w:space="0" w:color="auto"/>
              <w:right w:val="single" w:sz="4" w:space="0" w:color="000000"/>
            </w:tcBorders>
            <w:shd w:val="clear" w:color="auto" w:fill="auto"/>
            <w:vAlign w:val="center"/>
          </w:tcPr>
          <w:p w:rsidR="00385377" w:rsidRPr="00A804B8" w:rsidRDefault="00385377"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限仓数额</w:t>
            </w:r>
            <w:r w:rsidRPr="00A804B8">
              <w:rPr>
                <w:rFonts w:ascii="Times New Roman" w:eastAsia="方正仿宋简体" w:hAnsi="Times New Roman" w:cs="Times New Roman"/>
                <w:kern w:val="0"/>
              </w:rPr>
              <w:t>(</w:t>
            </w:r>
            <w:r w:rsidRPr="00A804B8">
              <w:rPr>
                <w:rFonts w:ascii="Times New Roman" w:eastAsia="方正仿宋简体" w:hAnsi="Times New Roman" w:cs="Times New Roman"/>
                <w:kern w:val="0"/>
              </w:rPr>
              <w:t>手，单边</w:t>
            </w:r>
            <w:r w:rsidRPr="00A804B8">
              <w:rPr>
                <w:rFonts w:ascii="Times New Roman" w:eastAsia="方正仿宋简体" w:hAnsi="Times New Roman" w:cs="Times New Roman"/>
                <w:kern w:val="0"/>
              </w:rPr>
              <w:t>)</w:t>
            </w:r>
          </w:p>
        </w:tc>
      </w:tr>
      <w:tr w:rsidR="000B5EC8" w:rsidRPr="00A804B8" w:rsidTr="00882853">
        <w:trPr>
          <w:trHeight w:val="504"/>
        </w:trPr>
        <w:tc>
          <w:tcPr>
            <w:tcW w:w="1417" w:type="dxa"/>
            <w:vMerge/>
            <w:tcBorders>
              <w:top w:val="single" w:sz="4" w:space="0" w:color="auto"/>
              <w:left w:val="single" w:sz="4" w:space="0" w:color="auto"/>
              <w:bottom w:val="single" w:sz="4" w:space="0" w:color="auto"/>
              <w:right w:val="single" w:sz="4" w:space="0" w:color="auto"/>
            </w:tcBorders>
            <w:vAlign w:val="center"/>
          </w:tcPr>
          <w:p w:rsidR="000B5EC8" w:rsidRPr="00A804B8" w:rsidRDefault="000B5EC8" w:rsidP="00EC1D64">
            <w:pPr>
              <w:rPr>
                <w:rFonts w:ascii="Times New Roman" w:eastAsia="方正仿宋简体" w:hAnsi="Times New Roman" w:cs="Times New Roman"/>
                <w:kern w:val="0"/>
              </w:rPr>
            </w:pPr>
          </w:p>
        </w:tc>
        <w:tc>
          <w:tcPr>
            <w:tcW w:w="1701" w:type="dxa"/>
            <w:tcBorders>
              <w:top w:val="nil"/>
              <w:left w:val="nil"/>
              <w:bottom w:val="single" w:sz="4" w:space="0" w:color="auto"/>
              <w:right w:val="single" w:sz="4" w:space="0" w:color="auto"/>
            </w:tcBorders>
            <w:shd w:val="clear" w:color="auto" w:fill="auto"/>
            <w:vAlign w:val="center"/>
          </w:tcPr>
          <w:p w:rsidR="000B5EC8" w:rsidRPr="00A804B8" w:rsidRDefault="000B5EC8"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非期货公司会员</w:t>
            </w:r>
          </w:p>
        </w:tc>
        <w:tc>
          <w:tcPr>
            <w:tcW w:w="1418" w:type="dxa"/>
            <w:tcBorders>
              <w:top w:val="nil"/>
              <w:left w:val="nil"/>
              <w:bottom w:val="single" w:sz="4" w:space="0" w:color="auto"/>
              <w:right w:val="single" w:sz="4" w:space="0" w:color="auto"/>
            </w:tcBorders>
            <w:shd w:val="clear" w:color="auto" w:fill="auto"/>
            <w:vAlign w:val="center"/>
          </w:tcPr>
          <w:p w:rsidR="000B5EC8" w:rsidRPr="00A804B8" w:rsidRDefault="000B5EC8"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客户</w:t>
            </w:r>
          </w:p>
        </w:tc>
        <w:tc>
          <w:tcPr>
            <w:tcW w:w="1843" w:type="dxa"/>
            <w:tcBorders>
              <w:top w:val="nil"/>
              <w:left w:val="nil"/>
              <w:bottom w:val="single" w:sz="4" w:space="0" w:color="auto"/>
              <w:right w:val="single" w:sz="4" w:space="0" w:color="auto"/>
            </w:tcBorders>
            <w:shd w:val="clear" w:color="auto" w:fill="auto"/>
            <w:vAlign w:val="center"/>
          </w:tcPr>
          <w:p w:rsidR="000B5EC8" w:rsidRPr="00A804B8" w:rsidRDefault="000B5EC8"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非期货公司会员</w:t>
            </w:r>
          </w:p>
        </w:tc>
        <w:tc>
          <w:tcPr>
            <w:tcW w:w="1559" w:type="dxa"/>
            <w:tcBorders>
              <w:top w:val="nil"/>
              <w:left w:val="nil"/>
              <w:bottom w:val="single" w:sz="4" w:space="0" w:color="auto"/>
              <w:right w:val="single" w:sz="4" w:space="0" w:color="auto"/>
            </w:tcBorders>
            <w:shd w:val="clear" w:color="auto" w:fill="auto"/>
            <w:vAlign w:val="center"/>
          </w:tcPr>
          <w:p w:rsidR="000B5EC8" w:rsidRPr="00A804B8" w:rsidRDefault="000B5EC8"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客户</w:t>
            </w:r>
          </w:p>
        </w:tc>
      </w:tr>
      <w:tr w:rsidR="00537542" w:rsidRPr="00A804B8" w:rsidTr="009312D1">
        <w:trPr>
          <w:trHeight w:val="576"/>
        </w:trPr>
        <w:tc>
          <w:tcPr>
            <w:tcW w:w="1417" w:type="dxa"/>
            <w:tcBorders>
              <w:top w:val="single" w:sz="4" w:space="0" w:color="auto"/>
              <w:left w:val="single" w:sz="4" w:space="0" w:color="auto"/>
              <w:bottom w:val="single" w:sz="4" w:space="0" w:color="000000"/>
              <w:right w:val="single" w:sz="4" w:space="0" w:color="auto"/>
            </w:tcBorders>
            <w:vAlign w:val="center"/>
          </w:tcPr>
          <w:p w:rsidR="00537542" w:rsidRPr="00A804B8" w:rsidRDefault="00E87F3D" w:rsidP="009312D1">
            <w:pPr>
              <w:rPr>
                <w:rFonts w:ascii="Times New Roman" w:eastAsia="方正仿宋简体" w:hAnsi="Times New Roman" w:cs="Times New Roman"/>
                <w:kern w:val="0"/>
              </w:rPr>
            </w:pPr>
            <w:r w:rsidRPr="00A804B8">
              <w:rPr>
                <w:rFonts w:ascii="Times New Roman" w:eastAsia="方正仿宋简体" w:hAnsi="Times New Roman" w:cs="Times New Roman"/>
                <w:kern w:val="0"/>
              </w:rPr>
              <w:t>PB</w:t>
            </w:r>
            <w:r w:rsidR="00537542" w:rsidRPr="00A804B8">
              <w:rPr>
                <w:rFonts w:ascii="Times New Roman" w:eastAsia="方正仿宋简体" w:hAnsi="Times New Roman" w:cs="Times New Roman"/>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537542" w:rsidRPr="00A804B8" w:rsidRDefault="0054776E" w:rsidP="009312D1">
            <w:pPr>
              <w:rPr>
                <w:rFonts w:ascii="Times New Roman" w:eastAsia="方正仿宋简体" w:hAnsi="Times New Roman" w:cs="Times New Roman"/>
                <w:kern w:val="0"/>
              </w:rPr>
            </w:pPr>
            <w:r w:rsidRPr="00A804B8">
              <w:rPr>
                <w:rFonts w:ascii="Times New Roman" w:eastAsia="方正仿宋简体" w:hAnsi="Times New Roman" w:cs="Times New Roman"/>
                <w:sz w:val="20"/>
              </w:rPr>
              <w:t>5000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537542" w:rsidRPr="00A804B8" w:rsidRDefault="0054776E" w:rsidP="009312D1">
            <w:pPr>
              <w:rPr>
                <w:rFonts w:ascii="Times New Roman" w:eastAsia="方正仿宋简体" w:hAnsi="Times New Roman" w:cs="Times New Roman"/>
                <w:kern w:val="0"/>
              </w:rPr>
            </w:pPr>
            <w:r w:rsidRPr="00A804B8">
              <w:rPr>
                <w:rFonts w:ascii="Times New Roman" w:eastAsia="方正仿宋简体" w:hAnsi="Times New Roman" w:cs="Times New Roman"/>
                <w:sz w:val="20"/>
              </w:rPr>
              <w:t>5000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537542" w:rsidRPr="00A804B8" w:rsidRDefault="0054776E" w:rsidP="009312D1">
            <w:pPr>
              <w:rPr>
                <w:rFonts w:ascii="Times New Roman" w:eastAsia="方正仿宋简体" w:hAnsi="Times New Roman" w:cs="Times New Roman"/>
                <w:kern w:val="0"/>
              </w:rPr>
            </w:pPr>
            <w:r w:rsidRPr="00A804B8">
              <w:rPr>
                <w:rFonts w:ascii="Times New Roman" w:eastAsia="方正仿宋简体" w:hAnsi="Times New Roman" w:cs="Times New Roman"/>
                <w:sz w:val="20"/>
              </w:rPr>
              <w:t>1800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537542" w:rsidRPr="00A804B8" w:rsidRDefault="0054776E" w:rsidP="009312D1">
            <w:pPr>
              <w:rPr>
                <w:rFonts w:ascii="Times New Roman" w:eastAsia="方正仿宋简体" w:hAnsi="Times New Roman" w:cs="Times New Roman"/>
                <w:kern w:val="0"/>
              </w:rPr>
            </w:pPr>
            <w:r w:rsidRPr="00A804B8">
              <w:rPr>
                <w:rFonts w:ascii="Times New Roman" w:eastAsia="方正仿宋简体" w:hAnsi="Times New Roman" w:cs="Times New Roman"/>
                <w:sz w:val="20"/>
              </w:rPr>
              <w:t>1800</w:t>
            </w:r>
          </w:p>
        </w:tc>
      </w:tr>
      <w:tr w:rsidR="009509E9" w:rsidRPr="00A804B8" w:rsidTr="005A0FC6">
        <w:trPr>
          <w:trHeight w:val="576"/>
        </w:trPr>
        <w:tc>
          <w:tcPr>
            <w:tcW w:w="1417" w:type="dxa"/>
            <w:tcBorders>
              <w:top w:val="single" w:sz="4" w:space="0" w:color="auto"/>
              <w:left w:val="single" w:sz="4" w:space="0" w:color="auto"/>
              <w:bottom w:val="single" w:sz="4" w:space="0" w:color="000000"/>
              <w:right w:val="single" w:sz="4" w:space="0" w:color="auto"/>
            </w:tcBorders>
            <w:vAlign w:val="center"/>
          </w:tcPr>
          <w:p w:rsidR="009509E9" w:rsidRPr="00A804B8" w:rsidRDefault="009509E9" w:rsidP="005A0FC6">
            <w:pPr>
              <w:rPr>
                <w:rFonts w:ascii="Times New Roman" w:eastAsia="方正仿宋简体" w:hAnsi="Times New Roman" w:cs="Times New Roman"/>
                <w:kern w:val="0"/>
              </w:rPr>
            </w:pPr>
            <w:r w:rsidRPr="00A804B8">
              <w:rPr>
                <w:rFonts w:ascii="Times New Roman" w:eastAsia="方正仿宋简体" w:hAnsi="Times New Roman" w:cs="Times New Roman"/>
                <w:kern w:val="0"/>
              </w:rPr>
              <w:t>NI</w:t>
            </w:r>
            <w:r w:rsidRPr="00A804B8">
              <w:rPr>
                <w:rFonts w:ascii="Times New Roman" w:eastAsia="方正仿宋简体" w:hAnsi="Times New Roman" w:cs="Times New Roman"/>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9509E9" w:rsidRPr="00A804B8" w:rsidRDefault="009509E9" w:rsidP="005A0FC6">
            <w:pPr>
              <w:rPr>
                <w:rFonts w:ascii="Times New Roman" w:eastAsia="方正仿宋简体" w:hAnsi="Times New Roman" w:cs="Times New Roman"/>
                <w:kern w:val="0"/>
              </w:rPr>
            </w:pPr>
            <w:r w:rsidRPr="00A804B8">
              <w:rPr>
                <w:rFonts w:ascii="Times New Roman" w:eastAsia="方正仿宋简体" w:hAnsi="Times New Roman" w:cs="Times New Roman"/>
                <w:sz w:val="20"/>
              </w:rPr>
              <w:t>6000</w:t>
            </w:r>
          </w:p>
        </w:tc>
        <w:tc>
          <w:tcPr>
            <w:tcW w:w="1418" w:type="dxa"/>
            <w:tcBorders>
              <w:top w:val="nil"/>
              <w:left w:val="nil"/>
              <w:bottom w:val="single" w:sz="4" w:space="0" w:color="auto"/>
              <w:right w:val="single" w:sz="4" w:space="0" w:color="auto"/>
            </w:tcBorders>
            <w:shd w:val="clear" w:color="auto" w:fill="auto"/>
            <w:vAlign w:val="center"/>
          </w:tcPr>
          <w:p w:rsidR="009509E9" w:rsidRPr="00A804B8" w:rsidRDefault="009509E9" w:rsidP="005A0FC6">
            <w:pPr>
              <w:rPr>
                <w:rFonts w:ascii="Times New Roman" w:eastAsia="方正仿宋简体" w:hAnsi="Times New Roman" w:cs="Times New Roman"/>
                <w:kern w:val="0"/>
              </w:rPr>
            </w:pPr>
            <w:r w:rsidRPr="00A804B8">
              <w:rPr>
                <w:rFonts w:ascii="Times New Roman" w:eastAsia="方正仿宋简体" w:hAnsi="Times New Roman" w:cs="Times New Roman"/>
                <w:sz w:val="20"/>
              </w:rPr>
              <w:t>6000</w:t>
            </w:r>
          </w:p>
        </w:tc>
        <w:tc>
          <w:tcPr>
            <w:tcW w:w="1843" w:type="dxa"/>
            <w:tcBorders>
              <w:top w:val="nil"/>
              <w:left w:val="nil"/>
              <w:bottom w:val="single" w:sz="4" w:space="0" w:color="auto"/>
              <w:right w:val="single" w:sz="4" w:space="0" w:color="auto"/>
            </w:tcBorders>
            <w:shd w:val="clear" w:color="auto" w:fill="auto"/>
            <w:vAlign w:val="center"/>
          </w:tcPr>
          <w:p w:rsidR="009509E9" w:rsidRPr="00A804B8" w:rsidRDefault="009509E9" w:rsidP="005A0FC6">
            <w:pPr>
              <w:rPr>
                <w:rFonts w:ascii="Times New Roman" w:eastAsia="方正仿宋简体" w:hAnsi="Times New Roman" w:cs="Times New Roman"/>
                <w:kern w:val="0"/>
              </w:rPr>
            </w:pPr>
            <w:r w:rsidRPr="00A804B8">
              <w:rPr>
                <w:rFonts w:ascii="Times New Roman" w:eastAsia="方正仿宋简体" w:hAnsi="Times New Roman" w:cs="Times New Roman"/>
                <w:sz w:val="20"/>
              </w:rPr>
              <w:t>1800</w:t>
            </w:r>
          </w:p>
        </w:tc>
        <w:tc>
          <w:tcPr>
            <w:tcW w:w="1559" w:type="dxa"/>
            <w:tcBorders>
              <w:top w:val="nil"/>
              <w:left w:val="nil"/>
              <w:bottom w:val="single" w:sz="4" w:space="0" w:color="auto"/>
              <w:right w:val="single" w:sz="4" w:space="0" w:color="auto"/>
            </w:tcBorders>
            <w:shd w:val="clear" w:color="auto" w:fill="auto"/>
            <w:vAlign w:val="center"/>
          </w:tcPr>
          <w:p w:rsidR="009509E9" w:rsidRPr="00A804B8" w:rsidRDefault="009509E9" w:rsidP="005A0FC6">
            <w:pPr>
              <w:rPr>
                <w:rFonts w:ascii="Times New Roman" w:eastAsia="方正仿宋简体" w:hAnsi="Times New Roman" w:cs="Times New Roman"/>
                <w:kern w:val="0"/>
              </w:rPr>
            </w:pPr>
            <w:r w:rsidRPr="00A804B8">
              <w:rPr>
                <w:rFonts w:ascii="Times New Roman" w:eastAsia="方正仿宋简体" w:hAnsi="Times New Roman" w:cs="Times New Roman"/>
                <w:kern w:val="0"/>
              </w:rPr>
              <w:t>1800</w:t>
            </w:r>
          </w:p>
        </w:tc>
      </w:tr>
      <w:tr w:rsidR="009509E9" w:rsidRPr="00A804B8" w:rsidTr="005A0FC6">
        <w:trPr>
          <w:trHeight w:val="576"/>
        </w:trPr>
        <w:tc>
          <w:tcPr>
            <w:tcW w:w="1417" w:type="dxa"/>
            <w:tcBorders>
              <w:top w:val="single" w:sz="4" w:space="0" w:color="auto"/>
              <w:left w:val="single" w:sz="4" w:space="0" w:color="auto"/>
              <w:bottom w:val="single" w:sz="4" w:space="0" w:color="000000"/>
              <w:right w:val="single" w:sz="4" w:space="0" w:color="auto"/>
            </w:tcBorders>
            <w:vAlign w:val="center"/>
          </w:tcPr>
          <w:p w:rsidR="009509E9" w:rsidRPr="00A804B8" w:rsidRDefault="009509E9" w:rsidP="005A0FC6">
            <w:pPr>
              <w:rPr>
                <w:rFonts w:ascii="Times New Roman" w:eastAsia="方正仿宋简体" w:hAnsi="Times New Roman" w:cs="Times New Roman"/>
                <w:kern w:val="0"/>
              </w:rPr>
            </w:pPr>
            <w:r w:rsidRPr="00A804B8">
              <w:rPr>
                <w:rFonts w:ascii="Times New Roman" w:eastAsia="方正仿宋简体" w:hAnsi="Times New Roman" w:cs="Times New Roman"/>
                <w:kern w:val="0"/>
              </w:rPr>
              <w:t>SN</w:t>
            </w:r>
            <w:r w:rsidRPr="00A804B8">
              <w:rPr>
                <w:rFonts w:ascii="Times New Roman" w:eastAsia="方正仿宋简体" w:hAnsi="Times New Roman" w:cs="Times New Roman"/>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9509E9" w:rsidRPr="00A804B8" w:rsidRDefault="009F58B8" w:rsidP="005A0FC6">
            <w:pPr>
              <w:rPr>
                <w:rFonts w:ascii="Times New Roman" w:eastAsia="方正仿宋简体" w:hAnsi="Times New Roman" w:cs="Times New Roman"/>
                <w:kern w:val="0"/>
              </w:rPr>
            </w:pPr>
            <w:r w:rsidRPr="00A804B8">
              <w:rPr>
                <w:rFonts w:ascii="Times New Roman" w:eastAsia="方正仿宋简体" w:hAnsi="Times New Roman" w:cs="Times New Roman"/>
                <w:kern w:val="0"/>
              </w:rPr>
              <w:t>1500</w:t>
            </w:r>
          </w:p>
        </w:tc>
        <w:tc>
          <w:tcPr>
            <w:tcW w:w="1418" w:type="dxa"/>
            <w:tcBorders>
              <w:top w:val="nil"/>
              <w:left w:val="nil"/>
              <w:bottom w:val="single" w:sz="4" w:space="0" w:color="auto"/>
              <w:right w:val="single" w:sz="4" w:space="0" w:color="auto"/>
            </w:tcBorders>
            <w:shd w:val="clear" w:color="auto" w:fill="auto"/>
            <w:vAlign w:val="center"/>
          </w:tcPr>
          <w:p w:rsidR="009509E9" w:rsidRPr="00A804B8" w:rsidRDefault="009F58B8" w:rsidP="005A0FC6">
            <w:pPr>
              <w:rPr>
                <w:rFonts w:ascii="Times New Roman" w:eastAsia="方正仿宋简体" w:hAnsi="Times New Roman" w:cs="Times New Roman"/>
                <w:kern w:val="0"/>
              </w:rPr>
            </w:pPr>
            <w:r w:rsidRPr="00A804B8">
              <w:rPr>
                <w:rFonts w:ascii="Times New Roman" w:eastAsia="方正仿宋简体" w:hAnsi="Times New Roman" w:cs="Times New Roman"/>
                <w:kern w:val="0"/>
              </w:rPr>
              <w:t>1500</w:t>
            </w:r>
          </w:p>
        </w:tc>
        <w:tc>
          <w:tcPr>
            <w:tcW w:w="1843" w:type="dxa"/>
            <w:tcBorders>
              <w:top w:val="nil"/>
              <w:left w:val="nil"/>
              <w:bottom w:val="single" w:sz="4" w:space="0" w:color="auto"/>
              <w:right w:val="single" w:sz="4" w:space="0" w:color="auto"/>
            </w:tcBorders>
            <w:shd w:val="clear" w:color="auto" w:fill="auto"/>
            <w:vAlign w:val="center"/>
          </w:tcPr>
          <w:p w:rsidR="009509E9" w:rsidRPr="00A804B8" w:rsidRDefault="009F58B8" w:rsidP="005A0FC6">
            <w:pPr>
              <w:rPr>
                <w:rFonts w:ascii="Times New Roman" w:eastAsia="方正仿宋简体" w:hAnsi="Times New Roman" w:cs="Times New Roman"/>
                <w:kern w:val="0"/>
              </w:rPr>
            </w:pPr>
            <w:r w:rsidRPr="00A804B8">
              <w:rPr>
                <w:rFonts w:ascii="Times New Roman" w:eastAsia="方正仿宋简体" w:hAnsi="Times New Roman" w:cs="Times New Roman"/>
                <w:kern w:val="0"/>
              </w:rPr>
              <w:t>600</w:t>
            </w:r>
          </w:p>
        </w:tc>
        <w:tc>
          <w:tcPr>
            <w:tcW w:w="1559" w:type="dxa"/>
            <w:tcBorders>
              <w:top w:val="nil"/>
              <w:left w:val="nil"/>
              <w:bottom w:val="single" w:sz="4" w:space="0" w:color="auto"/>
              <w:right w:val="single" w:sz="4" w:space="0" w:color="auto"/>
            </w:tcBorders>
            <w:shd w:val="clear" w:color="auto" w:fill="auto"/>
            <w:vAlign w:val="center"/>
          </w:tcPr>
          <w:p w:rsidR="009509E9" w:rsidRPr="00A804B8" w:rsidRDefault="009F58B8" w:rsidP="005A0FC6">
            <w:pPr>
              <w:rPr>
                <w:rFonts w:ascii="Times New Roman" w:eastAsia="方正仿宋简体" w:hAnsi="Times New Roman" w:cs="Times New Roman"/>
                <w:kern w:val="0"/>
              </w:rPr>
            </w:pPr>
            <w:r w:rsidRPr="00A804B8">
              <w:rPr>
                <w:rFonts w:ascii="Times New Roman" w:eastAsia="方正仿宋简体" w:hAnsi="Times New Roman" w:cs="Times New Roman"/>
                <w:kern w:val="0"/>
              </w:rPr>
              <w:t>600</w:t>
            </w:r>
          </w:p>
        </w:tc>
      </w:tr>
      <w:tr w:rsidR="000B5EC8" w:rsidRPr="00A804B8" w:rsidTr="00882853">
        <w:trPr>
          <w:trHeight w:val="576"/>
        </w:trPr>
        <w:tc>
          <w:tcPr>
            <w:tcW w:w="1417" w:type="dxa"/>
            <w:tcBorders>
              <w:top w:val="single" w:sz="4" w:space="0" w:color="auto"/>
              <w:left w:val="single" w:sz="4" w:space="0" w:color="auto"/>
              <w:bottom w:val="single" w:sz="4" w:space="0" w:color="000000"/>
              <w:right w:val="single" w:sz="4" w:space="0" w:color="auto"/>
            </w:tcBorders>
            <w:vAlign w:val="center"/>
          </w:tcPr>
          <w:p w:rsidR="000B5EC8" w:rsidRPr="00A804B8" w:rsidRDefault="009509E9"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AO</w:t>
            </w:r>
            <w:r w:rsidR="000B5EC8" w:rsidRPr="00A804B8">
              <w:rPr>
                <w:rFonts w:ascii="Times New Roman" w:eastAsia="方正仿宋简体" w:hAnsi="Times New Roman" w:cs="Times New Roman"/>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0B5EC8" w:rsidRPr="00A804B8" w:rsidRDefault="000409E4"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5000</w:t>
            </w:r>
          </w:p>
        </w:tc>
        <w:tc>
          <w:tcPr>
            <w:tcW w:w="1418" w:type="dxa"/>
            <w:tcBorders>
              <w:top w:val="nil"/>
              <w:left w:val="nil"/>
              <w:bottom w:val="single" w:sz="4" w:space="0" w:color="auto"/>
              <w:right w:val="single" w:sz="4" w:space="0" w:color="auto"/>
            </w:tcBorders>
            <w:shd w:val="clear" w:color="auto" w:fill="auto"/>
            <w:vAlign w:val="center"/>
          </w:tcPr>
          <w:p w:rsidR="000B5EC8" w:rsidRPr="00A804B8" w:rsidRDefault="000409E4"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5000</w:t>
            </w:r>
          </w:p>
        </w:tc>
        <w:tc>
          <w:tcPr>
            <w:tcW w:w="1843" w:type="dxa"/>
            <w:tcBorders>
              <w:top w:val="nil"/>
              <w:left w:val="nil"/>
              <w:bottom w:val="single" w:sz="4" w:space="0" w:color="auto"/>
              <w:right w:val="single" w:sz="4" w:space="0" w:color="auto"/>
            </w:tcBorders>
            <w:shd w:val="clear" w:color="auto" w:fill="auto"/>
            <w:vAlign w:val="center"/>
          </w:tcPr>
          <w:p w:rsidR="000B5EC8" w:rsidRPr="00A804B8" w:rsidRDefault="000409E4"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1800</w:t>
            </w:r>
          </w:p>
        </w:tc>
        <w:tc>
          <w:tcPr>
            <w:tcW w:w="1559" w:type="dxa"/>
            <w:tcBorders>
              <w:top w:val="nil"/>
              <w:left w:val="nil"/>
              <w:bottom w:val="single" w:sz="4" w:space="0" w:color="auto"/>
              <w:right w:val="single" w:sz="4" w:space="0" w:color="auto"/>
            </w:tcBorders>
            <w:shd w:val="clear" w:color="auto" w:fill="auto"/>
            <w:vAlign w:val="center"/>
          </w:tcPr>
          <w:p w:rsidR="000B5EC8" w:rsidRPr="00A804B8" w:rsidRDefault="000409E4" w:rsidP="00EC1D64">
            <w:pPr>
              <w:rPr>
                <w:rFonts w:ascii="Times New Roman" w:eastAsia="方正仿宋简体" w:hAnsi="Times New Roman" w:cs="Times New Roman"/>
                <w:kern w:val="0"/>
              </w:rPr>
            </w:pPr>
            <w:r w:rsidRPr="00A804B8">
              <w:rPr>
                <w:rFonts w:ascii="Times New Roman" w:eastAsia="方正仿宋简体" w:hAnsi="Times New Roman" w:cs="Times New Roman"/>
                <w:kern w:val="0"/>
              </w:rPr>
              <w:t>1800</w:t>
            </w:r>
          </w:p>
        </w:tc>
      </w:tr>
    </w:tbl>
    <w:p w:rsidR="00CA2438" w:rsidRPr="00CA2438" w:rsidRDefault="004751B1" w:rsidP="00A804B8">
      <w:pPr>
        <w:pStyle w:val="a3"/>
        <w:widowControl/>
        <w:numPr>
          <w:ilvl w:val="0"/>
          <w:numId w:val="1"/>
        </w:numPr>
        <w:spacing w:line="540" w:lineRule="exact"/>
        <w:ind w:left="0" w:firstLine="600"/>
        <w:rPr>
          <w:rFonts w:ascii="方正黑体简体" w:eastAsia="方正黑体简体" w:hAnsi="Times New Roman" w:cs="方正黑体简体"/>
          <w:kern w:val="0"/>
          <w:sz w:val="30"/>
          <w:szCs w:val="30"/>
        </w:rPr>
      </w:pPr>
      <w:r w:rsidRPr="00CA2438">
        <w:rPr>
          <w:rFonts w:ascii="方正黑体简体" w:eastAsia="方正黑体简体" w:hAnsi="Times New Roman" w:cs="方正黑体简体" w:hint="eastAsia"/>
          <w:kern w:val="0"/>
          <w:sz w:val="30"/>
          <w:szCs w:val="30"/>
        </w:rPr>
        <w:t>套保、套利额度申请</w:t>
      </w:r>
    </w:p>
    <w:p w:rsidR="00AA7E52" w:rsidRPr="00CA2438" w:rsidRDefault="004751B1" w:rsidP="00A804B8">
      <w:pPr>
        <w:widowControl/>
        <w:spacing w:line="540" w:lineRule="exact"/>
        <w:ind w:firstLineChars="200" w:firstLine="600"/>
        <w:rPr>
          <w:rFonts w:ascii="方正仿宋简体" w:eastAsia="方正仿宋简体" w:hAnsi="Arial" w:cs="方正仿宋简体"/>
          <w:sz w:val="30"/>
          <w:szCs w:val="30"/>
        </w:rPr>
      </w:pPr>
      <w:r w:rsidRPr="00CA2438">
        <w:rPr>
          <w:rFonts w:ascii="方正仿宋简体" w:eastAsia="方正仿宋简体" w:hAnsi="Arial" w:cs="方正仿宋简体" w:hint="eastAsia"/>
          <w:sz w:val="30"/>
          <w:szCs w:val="30"/>
        </w:rPr>
        <w:t>会员通过仿真会员服务系统，为客户申请套期保值、套利额度。</w:t>
      </w:r>
    </w:p>
    <w:p w:rsidR="00CA2438" w:rsidRPr="00CA2438" w:rsidRDefault="004751B1" w:rsidP="00A804B8">
      <w:pPr>
        <w:pStyle w:val="a3"/>
        <w:widowControl/>
        <w:numPr>
          <w:ilvl w:val="0"/>
          <w:numId w:val="1"/>
        </w:numPr>
        <w:spacing w:line="540" w:lineRule="exact"/>
        <w:ind w:left="0" w:firstLine="600"/>
        <w:rPr>
          <w:rFonts w:ascii="方正黑体简体" w:eastAsia="方正黑体简体" w:hAnsi="Times New Roman" w:cs="方正黑体简体"/>
          <w:sz w:val="30"/>
          <w:szCs w:val="30"/>
        </w:rPr>
      </w:pPr>
      <w:r w:rsidRPr="00CA2438">
        <w:rPr>
          <w:rFonts w:ascii="方正黑体简体" w:eastAsia="方正黑体简体" w:hAnsi="Times New Roman" w:cs="方正黑体简体" w:hint="eastAsia"/>
          <w:sz w:val="30"/>
          <w:szCs w:val="30"/>
        </w:rPr>
        <w:t>技术指引</w:t>
      </w:r>
    </w:p>
    <w:p w:rsidR="002117B2" w:rsidRPr="00CA2438" w:rsidRDefault="002117B2" w:rsidP="00A804B8">
      <w:pPr>
        <w:widowControl/>
        <w:spacing w:line="540" w:lineRule="exact"/>
        <w:ind w:firstLineChars="200" w:firstLine="602"/>
        <w:rPr>
          <w:rFonts w:ascii="仿宋" w:eastAsia="仿宋" w:hAnsi="仿宋"/>
          <w:sz w:val="30"/>
          <w:szCs w:val="30"/>
        </w:rPr>
      </w:pPr>
      <w:r w:rsidRPr="00A804B8">
        <w:rPr>
          <w:rFonts w:eastAsia="方正楷体简体" w:hint="eastAsia"/>
          <w:b/>
          <w:sz w:val="30"/>
          <w:szCs w:val="30"/>
        </w:rPr>
        <w:t>（一）仿真交易系统（通过证联网测试网接入）</w:t>
      </w:r>
      <w:r w:rsidRPr="00CA2438">
        <w:rPr>
          <w:rFonts w:ascii="方正楷体简体" w:eastAsia="方正楷体简体" w:hAnsi="Arial" w:cs="方正楷体简体"/>
          <w:b/>
          <w:bCs/>
          <w:kern w:val="0"/>
          <w:sz w:val="30"/>
          <w:szCs w:val="30"/>
        </w:rPr>
        <w:br/>
      </w:r>
      <w:r w:rsidRPr="00CA2438">
        <w:rPr>
          <w:rFonts w:ascii="仿宋" w:eastAsia="仿宋" w:hAnsi="仿宋" w:hint="eastAsia"/>
          <w:sz w:val="30"/>
          <w:szCs w:val="30"/>
        </w:rPr>
        <w:t xml:space="preserve"> </w:t>
      </w:r>
      <w:r w:rsidRPr="00CA2438">
        <w:rPr>
          <w:rFonts w:ascii="仿宋" w:eastAsia="仿宋" w:hAnsi="仿宋"/>
          <w:sz w:val="30"/>
          <w:szCs w:val="30"/>
        </w:rPr>
        <w:t xml:space="preserve"> </w:t>
      </w:r>
      <w:r w:rsidR="008C0638">
        <w:rPr>
          <w:rFonts w:ascii="仿宋" w:eastAsia="仿宋" w:hAnsi="仿宋"/>
          <w:sz w:val="30"/>
          <w:szCs w:val="30"/>
        </w:rPr>
        <w:tab/>
        <w:t xml:space="preserve">  </w:t>
      </w:r>
      <w:r w:rsidRPr="00CA2438">
        <w:rPr>
          <w:rFonts w:ascii="仿宋" w:eastAsia="仿宋" w:hAnsi="仿宋" w:hint="eastAsia"/>
          <w:sz w:val="30"/>
          <w:szCs w:val="30"/>
        </w:rPr>
        <w:t>前端域名服务</w:t>
      </w:r>
      <w:r w:rsidRPr="00CA2438" w:rsidDel="00DF6D31">
        <w:rPr>
          <w:rFonts w:ascii="仿宋" w:eastAsia="仿宋" w:hAnsi="仿宋"/>
          <w:sz w:val="30"/>
          <w:szCs w:val="30"/>
        </w:rPr>
        <w:t xml:space="preserve"> </w:t>
      </w:r>
      <w:r w:rsidRPr="00CA2438">
        <w:rPr>
          <w:rFonts w:ascii="仿宋" w:eastAsia="仿宋" w:hAnsi="仿宋" w:hint="eastAsia"/>
          <w:sz w:val="30"/>
          <w:szCs w:val="30"/>
        </w:rPr>
        <w:t>(以下简称</w:t>
      </w:r>
      <w:r w:rsidRPr="00CA2438">
        <w:rPr>
          <w:rFonts w:ascii="仿宋" w:eastAsia="仿宋" w:hAnsi="仿宋"/>
          <w:sz w:val="30"/>
          <w:szCs w:val="30"/>
        </w:rPr>
        <w:t>FENS</w:t>
      </w:r>
      <w:r w:rsidRPr="00CA2438">
        <w:rPr>
          <w:rFonts w:ascii="仿宋" w:eastAsia="仿宋" w:hAnsi="仿宋" w:hint="eastAsia"/>
          <w:sz w:val="30"/>
          <w:szCs w:val="30"/>
        </w:rPr>
        <w:t>)</w:t>
      </w:r>
      <w:r w:rsidRPr="00CA2438">
        <w:rPr>
          <w:rFonts w:ascii="仿宋" w:eastAsia="仿宋" w:hAnsi="仿宋"/>
          <w:sz w:val="30"/>
          <w:szCs w:val="30"/>
        </w:rPr>
        <w:t>地址为：</w:t>
      </w:r>
    </w:p>
    <w:p w:rsidR="002117B2" w:rsidRPr="0097344C" w:rsidRDefault="002117B2" w:rsidP="00A804B8">
      <w:pPr>
        <w:widowControl/>
        <w:spacing w:line="540" w:lineRule="exact"/>
        <w:ind w:firstLineChars="200" w:firstLine="600"/>
        <w:rPr>
          <w:rFonts w:ascii="仿宋" w:eastAsia="仿宋" w:hAnsi="仿宋"/>
          <w:sz w:val="30"/>
          <w:szCs w:val="30"/>
        </w:rPr>
      </w:pPr>
      <w:r>
        <w:rPr>
          <w:rFonts w:ascii="仿宋" w:eastAsia="仿宋" w:hAnsi="仿宋" w:hint="eastAsia"/>
          <w:sz w:val="30"/>
          <w:szCs w:val="30"/>
        </w:rPr>
        <w:t>42</w:t>
      </w:r>
      <w:r w:rsidRPr="0097344C">
        <w:rPr>
          <w:rFonts w:ascii="仿宋" w:eastAsia="仿宋" w:hAnsi="仿宋"/>
          <w:sz w:val="30"/>
          <w:szCs w:val="30"/>
        </w:rPr>
        <w:t>.</w:t>
      </w:r>
      <w:r>
        <w:rPr>
          <w:rFonts w:ascii="仿宋" w:eastAsia="仿宋" w:hAnsi="仿宋" w:hint="eastAsia"/>
          <w:sz w:val="30"/>
          <w:szCs w:val="30"/>
        </w:rPr>
        <w:t>24</w:t>
      </w:r>
      <w:r w:rsidRPr="0097344C">
        <w:rPr>
          <w:rFonts w:ascii="仿宋" w:eastAsia="仿宋" w:hAnsi="仿宋"/>
          <w:sz w:val="30"/>
          <w:szCs w:val="30"/>
        </w:rPr>
        <w:t>.</w:t>
      </w:r>
      <w:r>
        <w:rPr>
          <w:rFonts w:ascii="仿宋" w:eastAsia="仿宋" w:hAnsi="仿宋" w:hint="eastAsia"/>
          <w:sz w:val="30"/>
          <w:szCs w:val="30"/>
        </w:rPr>
        <w:t>1</w:t>
      </w:r>
      <w:r w:rsidRPr="0097344C">
        <w:rPr>
          <w:rFonts w:ascii="仿宋" w:eastAsia="仿宋" w:hAnsi="仿宋"/>
          <w:sz w:val="30"/>
          <w:szCs w:val="30"/>
        </w:rPr>
        <w:t>.</w:t>
      </w:r>
      <w:r>
        <w:rPr>
          <w:rFonts w:ascii="仿宋" w:eastAsia="仿宋" w:hAnsi="仿宋" w:hint="eastAsia"/>
          <w:sz w:val="30"/>
          <w:szCs w:val="30"/>
        </w:rPr>
        <w:t>47、 42</w:t>
      </w:r>
      <w:r w:rsidRPr="0097344C">
        <w:rPr>
          <w:rFonts w:ascii="仿宋" w:eastAsia="仿宋" w:hAnsi="仿宋"/>
          <w:sz w:val="30"/>
          <w:szCs w:val="30"/>
        </w:rPr>
        <w:t>.</w:t>
      </w:r>
      <w:r>
        <w:rPr>
          <w:rFonts w:ascii="仿宋" w:eastAsia="仿宋" w:hAnsi="仿宋" w:hint="eastAsia"/>
          <w:sz w:val="30"/>
          <w:szCs w:val="30"/>
        </w:rPr>
        <w:t>24</w:t>
      </w:r>
      <w:r w:rsidRPr="0097344C">
        <w:rPr>
          <w:rFonts w:ascii="仿宋" w:eastAsia="仿宋" w:hAnsi="仿宋"/>
          <w:sz w:val="30"/>
          <w:szCs w:val="30"/>
        </w:rPr>
        <w:t>.1.</w:t>
      </w:r>
      <w:r>
        <w:rPr>
          <w:rFonts w:ascii="仿宋" w:eastAsia="仿宋" w:hAnsi="仿宋" w:hint="eastAsia"/>
          <w:sz w:val="30"/>
          <w:szCs w:val="30"/>
        </w:rPr>
        <w:t>48</w:t>
      </w:r>
    </w:p>
    <w:p w:rsidR="002117B2" w:rsidRDefault="002117B2" w:rsidP="00A804B8">
      <w:pPr>
        <w:widowControl/>
        <w:spacing w:line="540" w:lineRule="exact"/>
        <w:ind w:firstLineChars="200" w:firstLine="600"/>
        <w:rPr>
          <w:rFonts w:ascii="仿宋" w:eastAsia="仿宋" w:hAnsi="仿宋"/>
          <w:sz w:val="30"/>
          <w:szCs w:val="30"/>
        </w:rPr>
      </w:pPr>
      <w:r w:rsidRPr="0097344C">
        <w:rPr>
          <w:rFonts w:ascii="仿宋" w:eastAsia="仿宋" w:hAnsi="仿宋"/>
          <w:sz w:val="30"/>
          <w:szCs w:val="30"/>
        </w:rPr>
        <w:t>使用FENS服务器获取交易前置机地址参数的TCP普通链路端口号为</w:t>
      </w:r>
      <w:r>
        <w:rPr>
          <w:rFonts w:ascii="仿宋" w:eastAsia="仿宋" w:hAnsi="仿宋" w:hint="eastAsia"/>
          <w:sz w:val="30"/>
          <w:szCs w:val="30"/>
        </w:rPr>
        <w:t>5</w:t>
      </w:r>
      <w:r w:rsidRPr="0097344C">
        <w:rPr>
          <w:rFonts w:ascii="仿宋" w:eastAsia="仿宋" w:hAnsi="仿宋"/>
          <w:sz w:val="30"/>
          <w:szCs w:val="30"/>
        </w:rPr>
        <w:t>901；使用FENS服务器获取行情前置机地址参数的TCP普通链路端口号为</w:t>
      </w:r>
      <w:r>
        <w:rPr>
          <w:rFonts w:ascii="仿宋" w:eastAsia="仿宋" w:hAnsi="仿宋" w:hint="eastAsia"/>
          <w:sz w:val="30"/>
          <w:szCs w:val="30"/>
        </w:rPr>
        <w:t>5</w:t>
      </w:r>
      <w:r w:rsidRPr="0097344C">
        <w:rPr>
          <w:rFonts w:ascii="仿宋" w:eastAsia="仿宋" w:hAnsi="仿宋"/>
          <w:sz w:val="30"/>
          <w:szCs w:val="30"/>
        </w:rPr>
        <w:t>903</w:t>
      </w:r>
      <w:r w:rsidRPr="0097344C">
        <w:rPr>
          <w:rFonts w:ascii="仿宋" w:eastAsia="仿宋" w:hAnsi="仿宋" w:hint="eastAsia"/>
          <w:sz w:val="30"/>
          <w:szCs w:val="30"/>
        </w:rPr>
        <w:t>。</w:t>
      </w:r>
    </w:p>
    <w:p w:rsidR="002117B2" w:rsidRPr="00884535" w:rsidRDefault="002117B2" w:rsidP="00A804B8">
      <w:pPr>
        <w:widowControl/>
        <w:spacing w:line="540" w:lineRule="exact"/>
        <w:ind w:firstLineChars="200" w:firstLine="600"/>
        <w:rPr>
          <w:rFonts w:ascii="仿宋" w:eastAsia="仿宋" w:hAnsi="仿宋"/>
          <w:sz w:val="30"/>
          <w:szCs w:val="30"/>
        </w:rPr>
      </w:pPr>
      <w:r w:rsidRPr="00B92ACE">
        <w:rPr>
          <w:rFonts w:ascii="仿宋" w:eastAsia="仿宋" w:hAnsi="仿宋"/>
          <w:sz w:val="30"/>
          <w:szCs w:val="30"/>
        </w:rPr>
        <w:t>各会员单位</w:t>
      </w:r>
      <w:r w:rsidRPr="00B92ACE">
        <w:rPr>
          <w:rFonts w:ascii="仿宋" w:eastAsia="仿宋" w:hAnsi="仿宋" w:hint="eastAsia"/>
          <w:sz w:val="30"/>
          <w:szCs w:val="30"/>
        </w:rPr>
        <w:t>和各</w:t>
      </w:r>
      <w:r w:rsidRPr="00B92ACE">
        <w:rPr>
          <w:rFonts w:ascii="仿宋" w:eastAsia="仿宋" w:hAnsi="仿宋"/>
          <w:sz w:val="30"/>
          <w:szCs w:val="30"/>
        </w:rPr>
        <w:t>行情转发单位</w:t>
      </w:r>
      <w:r w:rsidRPr="005B308F">
        <w:rPr>
          <w:rFonts w:ascii="仿宋" w:eastAsia="仿宋" w:hAnsi="仿宋"/>
          <w:sz w:val="30"/>
          <w:szCs w:val="30"/>
        </w:rPr>
        <w:t>的网络安全控制策略应</w:t>
      </w:r>
      <w:r>
        <w:rPr>
          <w:rFonts w:ascii="仿宋" w:eastAsia="仿宋" w:hAnsi="仿宋" w:hint="eastAsia"/>
          <w:sz w:val="30"/>
          <w:szCs w:val="30"/>
        </w:rPr>
        <w:t>开通</w:t>
      </w:r>
      <w:r w:rsidRPr="005B308F">
        <w:rPr>
          <w:rFonts w:ascii="仿宋" w:eastAsia="仿宋" w:hAnsi="仿宋"/>
          <w:sz w:val="30"/>
          <w:szCs w:val="30"/>
        </w:rPr>
        <w:t>对</w:t>
      </w:r>
      <w:r>
        <w:rPr>
          <w:rFonts w:ascii="仿宋" w:eastAsia="仿宋" w:hAnsi="仿宋" w:hint="eastAsia"/>
          <w:sz w:val="30"/>
          <w:szCs w:val="30"/>
        </w:rPr>
        <w:t>42</w:t>
      </w:r>
      <w:r w:rsidRPr="005B308F">
        <w:rPr>
          <w:rFonts w:ascii="仿宋" w:eastAsia="仿宋" w:hAnsi="仿宋"/>
          <w:sz w:val="30"/>
          <w:szCs w:val="30"/>
        </w:rPr>
        <w:t>.</w:t>
      </w:r>
      <w:r>
        <w:rPr>
          <w:rFonts w:ascii="仿宋" w:eastAsia="仿宋" w:hAnsi="仿宋" w:hint="eastAsia"/>
          <w:sz w:val="30"/>
          <w:szCs w:val="30"/>
        </w:rPr>
        <w:t>24</w:t>
      </w:r>
      <w:r w:rsidRPr="005B308F">
        <w:rPr>
          <w:rFonts w:ascii="仿宋" w:eastAsia="仿宋" w:hAnsi="仿宋"/>
          <w:sz w:val="30"/>
          <w:szCs w:val="30"/>
        </w:rPr>
        <w:t>.</w:t>
      </w:r>
      <w:r>
        <w:rPr>
          <w:rFonts w:ascii="仿宋" w:eastAsia="仿宋" w:hAnsi="仿宋" w:hint="eastAsia"/>
          <w:sz w:val="30"/>
          <w:szCs w:val="30"/>
        </w:rPr>
        <w:t>1</w:t>
      </w:r>
      <w:r w:rsidRPr="005B308F">
        <w:rPr>
          <w:rFonts w:ascii="仿宋" w:eastAsia="仿宋" w:hAnsi="仿宋"/>
          <w:sz w:val="30"/>
          <w:szCs w:val="30"/>
        </w:rPr>
        <w:t>.</w:t>
      </w:r>
      <w:r>
        <w:rPr>
          <w:rFonts w:ascii="仿宋" w:eastAsia="仿宋" w:hAnsi="仿宋" w:hint="eastAsia"/>
          <w:sz w:val="30"/>
          <w:szCs w:val="30"/>
        </w:rPr>
        <w:t>0/24</w:t>
      </w:r>
      <w:r w:rsidRPr="005B308F">
        <w:rPr>
          <w:rFonts w:ascii="仿宋" w:eastAsia="仿宋" w:hAnsi="仿宋"/>
          <w:sz w:val="30"/>
          <w:szCs w:val="30"/>
        </w:rPr>
        <w:t>网段上TCP端口为</w:t>
      </w:r>
      <w:r>
        <w:rPr>
          <w:rFonts w:ascii="仿宋" w:eastAsia="仿宋" w:hAnsi="仿宋" w:hint="eastAsia"/>
          <w:sz w:val="30"/>
          <w:szCs w:val="30"/>
        </w:rPr>
        <w:t>5</w:t>
      </w:r>
      <w:r w:rsidRPr="005B308F">
        <w:rPr>
          <w:rFonts w:ascii="仿宋" w:eastAsia="仿宋" w:hAnsi="仿宋"/>
          <w:sz w:val="30"/>
          <w:szCs w:val="30"/>
        </w:rPr>
        <w:t>901、</w:t>
      </w:r>
      <w:r>
        <w:rPr>
          <w:rFonts w:ascii="仿宋" w:eastAsia="仿宋" w:hAnsi="仿宋" w:hint="eastAsia"/>
          <w:sz w:val="30"/>
          <w:szCs w:val="30"/>
        </w:rPr>
        <w:t>5</w:t>
      </w:r>
      <w:r w:rsidRPr="005B308F">
        <w:rPr>
          <w:rFonts w:ascii="仿宋" w:eastAsia="仿宋" w:hAnsi="仿宋"/>
          <w:sz w:val="30"/>
          <w:szCs w:val="30"/>
        </w:rPr>
        <w:t>903、</w:t>
      </w:r>
      <w:r>
        <w:rPr>
          <w:rFonts w:ascii="仿宋" w:eastAsia="仿宋" w:hAnsi="仿宋" w:hint="eastAsia"/>
          <w:sz w:val="30"/>
          <w:szCs w:val="30"/>
        </w:rPr>
        <w:t>4</w:t>
      </w:r>
      <w:r w:rsidRPr="005B308F">
        <w:rPr>
          <w:rFonts w:ascii="仿宋" w:eastAsia="仿宋" w:hAnsi="仿宋"/>
          <w:sz w:val="30"/>
          <w:szCs w:val="30"/>
        </w:rPr>
        <w:t>3005、</w:t>
      </w:r>
      <w:r>
        <w:rPr>
          <w:rFonts w:ascii="仿宋" w:eastAsia="仿宋" w:hAnsi="仿宋" w:hint="eastAsia"/>
          <w:sz w:val="30"/>
          <w:szCs w:val="30"/>
        </w:rPr>
        <w:t>4</w:t>
      </w:r>
      <w:r w:rsidRPr="005B308F">
        <w:rPr>
          <w:rFonts w:ascii="仿宋" w:eastAsia="仿宋" w:hAnsi="仿宋"/>
          <w:sz w:val="30"/>
          <w:szCs w:val="30"/>
        </w:rPr>
        <w:t>3011的访问</w:t>
      </w:r>
      <w:r>
        <w:rPr>
          <w:rFonts w:ascii="仿宋" w:eastAsia="仿宋" w:hAnsi="仿宋" w:hint="eastAsia"/>
          <w:sz w:val="30"/>
          <w:szCs w:val="30"/>
        </w:rPr>
        <w:t>权限</w:t>
      </w:r>
      <w:r w:rsidRPr="005B308F">
        <w:rPr>
          <w:rFonts w:ascii="仿宋" w:eastAsia="仿宋" w:hAnsi="仿宋"/>
          <w:sz w:val="30"/>
          <w:szCs w:val="30"/>
        </w:rPr>
        <w:t>；及对</w:t>
      </w:r>
      <w:r>
        <w:rPr>
          <w:rFonts w:ascii="仿宋" w:eastAsia="仿宋" w:hAnsi="仿宋" w:hint="eastAsia"/>
          <w:sz w:val="30"/>
          <w:szCs w:val="30"/>
        </w:rPr>
        <w:t>4</w:t>
      </w:r>
      <w:r w:rsidRPr="005B308F">
        <w:rPr>
          <w:rFonts w:ascii="仿宋" w:eastAsia="仿宋" w:hAnsi="仿宋"/>
          <w:sz w:val="30"/>
          <w:szCs w:val="30"/>
        </w:rPr>
        <w:t>2.</w:t>
      </w:r>
      <w:r>
        <w:rPr>
          <w:rFonts w:ascii="仿宋" w:eastAsia="仿宋" w:hAnsi="仿宋" w:hint="eastAsia"/>
          <w:sz w:val="30"/>
          <w:szCs w:val="30"/>
        </w:rPr>
        <w:t>24</w:t>
      </w:r>
      <w:r w:rsidRPr="005B308F">
        <w:rPr>
          <w:rFonts w:ascii="仿宋" w:eastAsia="仿宋" w:hAnsi="仿宋"/>
          <w:sz w:val="30"/>
          <w:szCs w:val="30"/>
        </w:rPr>
        <w:t>.</w:t>
      </w:r>
      <w:r>
        <w:rPr>
          <w:rFonts w:ascii="仿宋" w:eastAsia="仿宋" w:hAnsi="仿宋" w:hint="eastAsia"/>
          <w:sz w:val="30"/>
          <w:szCs w:val="30"/>
        </w:rPr>
        <w:t>1</w:t>
      </w:r>
      <w:r w:rsidRPr="005B308F">
        <w:rPr>
          <w:rFonts w:ascii="仿宋" w:eastAsia="仿宋" w:hAnsi="仿宋"/>
          <w:sz w:val="30"/>
          <w:szCs w:val="30"/>
        </w:rPr>
        <w:t>.</w:t>
      </w:r>
      <w:r>
        <w:rPr>
          <w:rFonts w:ascii="仿宋" w:eastAsia="仿宋" w:hAnsi="仿宋" w:hint="eastAsia"/>
          <w:sz w:val="30"/>
          <w:szCs w:val="30"/>
        </w:rPr>
        <w:t>0/24</w:t>
      </w:r>
      <w:r w:rsidRPr="005B308F">
        <w:rPr>
          <w:rFonts w:ascii="仿宋" w:eastAsia="仿宋" w:hAnsi="仿宋"/>
          <w:sz w:val="30"/>
          <w:szCs w:val="30"/>
        </w:rPr>
        <w:t>网段上TCP端口为80、443、7002的访问</w:t>
      </w:r>
      <w:r>
        <w:rPr>
          <w:rFonts w:ascii="仿宋" w:eastAsia="仿宋" w:hAnsi="仿宋" w:hint="eastAsia"/>
          <w:sz w:val="30"/>
          <w:szCs w:val="30"/>
        </w:rPr>
        <w:t>权限</w:t>
      </w:r>
      <w:r w:rsidRPr="005B308F">
        <w:rPr>
          <w:rFonts w:ascii="仿宋" w:eastAsia="仿宋" w:hAnsi="仿宋"/>
          <w:sz w:val="30"/>
          <w:szCs w:val="30"/>
        </w:rPr>
        <w:t>。确保上述网段及协议端口的通讯正常。</w:t>
      </w:r>
    </w:p>
    <w:p w:rsidR="002117B2" w:rsidRDefault="00B82777" w:rsidP="00A804B8">
      <w:pPr>
        <w:widowControl/>
        <w:spacing w:line="540" w:lineRule="exact"/>
        <w:ind w:firstLineChars="200" w:firstLine="600"/>
        <w:rPr>
          <w:rFonts w:ascii="仿宋" w:eastAsia="仿宋" w:hAnsi="仿宋"/>
          <w:sz w:val="30"/>
          <w:szCs w:val="30"/>
        </w:rPr>
      </w:pPr>
      <w:r>
        <w:rPr>
          <w:rFonts w:ascii="仿宋" w:eastAsia="仿宋" w:hAnsi="仿宋" w:hint="eastAsia"/>
          <w:sz w:val="30"/>
          <w:szCs w:val="30"/>
        </w:rPr>
        <w:t>上期所</w:t>
      </w:r>
      <w:r w:rsidRPr="004A42C4">
        <w:rPr>
          <w:rFonts w:ascii="仿宋" w:eastAsia="仿宋" w:hAnsi="仿宋" w:hint="eastAsia"/>
          <w:sz w:val="30"/>
          <w:szCs w:val="30"/>
        </w:rPr>
        <w:t>的一档行情主题号为</w:t>
      </w:r>
      <w:r>
        <w:rPr>
          <w:rFonts w:ascii="仿宋" w:eastAsia="仿宋" w:hAnsi="仿宋" w:hint="eastAsia"/>
          <w:sz w:val="30"/>
          <w:szCs w:val="30"/>
        </w:rPr>
        <w:t>1</w:t>
      </w:r>
      <w:r w:rsidRPr="004A42C4">
        <w:rPr>
          <w:rFonts w:ascii="仿宋" w:eastAsia="仿宋" w:hAnsi="仿宋" w:hint="eastAsia"/>
          <w:sz w:val="30"/>
          <w:szCs w:val="30"/>
        </w:rPr>
        <w:t>001，发布频率为每秒2笔</w:t>
      </w:r>
      <w:r w:rsidR="002117B2" w:rsidRPr="004A42C4">
        <w:rPr>
          <w:rFonts w:ascii="仿宋" w:eastAsia="仿宋" w:hAnsi="仿宋" w:hint="eastAsia"/>
          <w:sz w:val="30"/>
          <w:szCs w:val="30"/>
        </w:rPr>
        <w:t>。</w:t>
      </w:r>
    </w:p>
    <w:p w:rsidR="002117B2" w:rsidRPr="00A804B8" w:rsidRDefault="002117B2" w:rsidP="00A804B8">
      <w:pPr>
        <w:spacing w:line="540" w:lineRule="exact"/>
        <w:ind w:firstLineChars="200" w:firstLine="602"/>
        <w:rPr>
          <w:rFonts w:eastAsia="方正楷体简体"/>
          <w:b/>
          <w:sz w:val="30"/>
          <w:szCs w:val="30"/>
        </w:rPr>
      </w:pPr>
      <w:r w:rsidRPr="00A804B8">
        <w:rPr>
          <w:rFonts w:eastAsia="方正楷体简体" w:hint="eastAsia"/>
          <w:b/>
          <w:sz w:val="30"/>
          <w:szCs w:val="30"/>
        </w:rPr>
        <w:t>（二）仿真二代行情平台（通过证联网测试网接入）</w:t>
      </w:r>
    </w:p>
    <w:p w:rsidR="00C467A4" w:rsidRPr="00957E2F" w:rsidRDefault="00C467A4" w:rsidP="00A804B8">
      <w:pPr>
        <w:widowControl/>
        <w:spacing w:line="540" w:lineRule="exact"/>
        <w:ind w:firstLineChars="200" w:firstLine="600"/>
        <w:rPr>
          <w:rFonts w:ascii="仿宋" w:eastAsia="仿宋" w:hAnsi="仿宋"/>
          <w:sz w:val="30"/>
          <w:szCs w:val="30"/>
        </w:rPr>
      </w:pPr>
      <w:r w:rsidRPr="00957E2F">
        <w:rPr>
          <w:rFonts w:ascii="仿宋" w:eastAsia="仿宋" w:hAnsi="仿宋" w:hint="eastAsia"/>
          <w:sz w:val="30"/>
          <w:szCs w:val="30"/>
        </w:rPr>
        <w:t>行情查询服务相</w:t>
      </w:r>
      <w:r w:rsidR="000A4D08">
        <w:rPr>
          <w:rFonts w:ascii="仿宋" w:eastAsia="仿宋" w:hAnsi="仿宋" w:hint="eastAsia"/>
          <w:sz w:val="30"/>
          <w:szCs w:val="30"/>
        </w:rPr>
        <w:t>关</w:t>
      </w:r>
      <w:r w:rsidRPr="00957E2F">
        <w:rPr>
          <w:rFonts w:ascii="仿宋" w:eastAsia="仿宋" w:hAnsi="仿宋" w:hint="eastAsia"/>
          <w:sz w:val="30"/>
          <w:szCs w:val="30"/>
        </w:rPr>
        <w:t>参数</w:t>
      </w:r>
      <w:r>
        <w:rPr>
          <w:rFonts w:ascii="仿宋" w:eastAsia="仿宋" w:hAnsi="仿宋" w:hint="eastAsia"/>
          <w:sz w:val="30"/>
          <w:szCs w:val="30"/>
        </w:rPr>
        <w:t>：</w:t>
      </w:r>
    </w:p>
    <w:tbl>
      <w:tblPr>
        <w:tblW w:w="10693" w:type="dxa"/>
        <w:tblInd w:w="-10" w:type="dxa"/>
        <w:tblCellMar>
          <w:left w:w="0" w:type="dxa"/>
          <w:right w:w="0" w:type="dxa"/>
        </w:tblCellMar>
        <w:tblLook w:val="04A0" w:firstRow="1" w:lastRow="0" w:firstColumn="1" w:lastColumn="0" w:noHBand="0" w:noVBand="1"/>
      </w:tblPr>
      <w:tblGrid>
        <w:gridCol w:w="2127"/>
        <w:gridCol w:w="1842"/>
        <w:gridCol w:w="2127"/>
        <w:gridCol w:w="1017"/>
        <w:gridCol w:w="1653"/>
        <w:gridCol w:w="1927"/>
      </w:tblGrid>
      <w:tr w:rsidR="00C467A4" w:rsidRPr="001F53B1" w:rsidTr="009A770A">
        <w:trPr>
          <w:trHeight w:val="285"/>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hint="eastAsia"/>
                <w:sz w:val="24"/>
                <w:szCs w:val="24"/>
              </w:rPr>
              <w:t>网络通道</w:t>
            </w:r>
          </w:p>
        </w:tc>
        <w:tc>
          <w:tcPr>
            <w:tcW w:w="1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sz w:val="24"/>
                <w:szCs w:val="24"/>
              </w:rPr>
              <w:t>IP</w:t>
            </w:r>
          </w:p>
        </w:tc>
        <w:tc>
          <w:tcPr>
            <w:tcW w:w="21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hint="eastAsia"/>
                <w:sz w:val="24"/>
                <w:szCs w:val="24"/>
              </w:rPr>
              <w:t>TCP端口号</w:t>
            </w:r>
          </w:p>
        </w:tc>
        <w:tc>
          <w:tcPr>
            <w:tcW w:w="1017" w:type="dxa"/>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p>
        </w:tc>
        <w:tc>
          <w:tcPr>
            <w:tcW w:w="1653" w:type="dxa"/>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p>
        </w:tc>
        <w:tc>
          <w:tcPr>
            <w:tcW w:w="1927" w:type="dxa"/>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p>
        </w:tc>
      </w:tr>
      <w:tr w:rsidR="00C467A4" w:rsidRPr="001F53B1" w:rsidTr="009A770A">
        <w:trPr>
          <w:trHeight w:val="285"/>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hint="eastAsia"/>
                <w:sz w:val="24"/>
                <w:szCs w:val="24"/>
              </w:rPr>
              <w:t>行情A路</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sz w:val="24"/>
                <w:szCs w:val="24"/>
              </w:rPr>
              <w:t>42.24.1.</w:t>
            </w:r>
            <w:r>
              <w:rPr>
                <w:rFonts w:ascii="仿宋" w:eastAsia="仿宋" w:hAnsi="仿宋" w:hint="eastAsia"/>
                <w:sz w:val="24"/>
                <w:szCs w:val="24"/>
              </w:rPr>
              <w:t>163</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sz w:val="24"/>
                <w:szCs w:val="24"/>
              </w:rPr>
              <w:t>43022</w:t>
            </w:r>
          </w:p>
        </w:tc>
        <w:tc>
          <w:tcPr>
            <w:tcW w:w="1017" w:type="dxa"/>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p>
        </w:tc>
        <w:tc>
          <w:tcPr>
            <w:tcW w:w="1653" w:type="dxa"/>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p>
        </w:tc>
        <w:tc>
          <w:tcPr>
            <w:tcW w:w="1927" w:type="dxa"/>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p>
        </w:tc>
      </w:tr>
      <w:tr w:rsidR="00C467A4" w:rsidRPr="001F53B1" w:rsidTr="009A770A">
        <w:trPr>
          <w:trHeight w:val="285"/>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hint="eastAsia"/>
                <w:sz w:val="24"/>
                <w:szCs w:val="24"/>
              </w:rPr>
              <w:t>行情B路</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sz w:val="24"/>
                <w:szCs w:val="24"/>
              </w:rPr>
              <w:t>42.24.1.1</w:t>
            </w:r>
            <w:r>
              <w:rPr>
                <w:rFonts w:ascii="仿宋" w:eastAsia="仿宋" w:hAnsi="仿宋" w:hint="eastAsia"/>
                <w:sz w:val="24"/>
                <w:szCs w:val="24"/>
              </w:rPr>
              <w:t>64</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sz w:val="24"/>
                <w:szCs w:val="24"/>
              </w:rPr>
              <w:t>43022</w:t>
            </w:r>
          </w:p>
        </w:tc>
        <w:tc>
          <w:tcPr>
            <w:tcW w:w="1017" w:type="dxa"/>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p>
        </w:tc>
        <w:tc>
          <w:tcPr>
            <w:tcW w:w="1653" w:type="dxa"/>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p>
        </w:tc>
        <w:tc>
          <w:tcPr>
            <w:tcW w:w="1927" w:type="dxa"/>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p>
        </w:tc>
      </w:tr>
    </w:tbl>
    <w:p w:rsidR="00C467A4" w:rsidRPr="00957E2F" w:rsidRDefault="00C467A4" w:rsidP="00A804B8">
      <w:pPr>
        <w:spacing w:line="540" w:lineRule="exact"/>
        <w:ind w:firstLineChars="200" w:firstLine="600"/>
        <w:rPr>
          <w:rFonts w:ascii="仿宋" w:eastAsia="仿宋" w:hAnsi="仿宋"/>
          <w:sz w:val="30"/>
          <w:szCs w:val="30"/>
        </w:rPr>
      </w:pPr>
      <w:r>
        <w:rPr>
          <w:rFonts w:ascii="Times New Roman" w:eastAsia="方正仿宋简体" w:hAnsi="Times New Roman" w:cs="方正仿宋简体" w:hint="eastAsia"/>
          <w:sz w:val="30"/>
          <w:szCs w:val="30"/>
        </w:rPr>
        <w:t>增量行情服务相关参数：</w:t>
      </w:r>
    </w:p>
    <w:tbl>
      <w:tblPr>
        <w:tblW w:w="9214" w:type="dxa"/>
        <w:tblInd w:w="-10" w:type="dxa"/>
        <w:tblCellMar>
          <w:left w:w="0" w:type="dxa"/>
          <w:right w:w="0" w:type="dxa"/>
        </w:tblCellMar>
        <w:tblLook w:val="04A0" w:firstRow="1" w:lastRow="0" w:firstColumn="1" w:lastColumn="0" w:noHBand="0" w:noVBand="1"/>
      </w:tblPr>
      <w:tblGrid>
        <w:gridCol w:w="1418"/>
        <w:gridCol w:w="1276"/>
        <w:gridCol w:w="1579"/>
        <w:gridCol w:w="1716"/>
        <w:gridCol w:w="1942"/>
        <w:gridCol w:w="1283"/>
      </w:tblGrid>
      <w:tr w:rsidR="00C467A4" w:rsidRPr="001F53B1" w:rsidTr="009A770A">
        <w:trPr>
          <w:trHeight w:val="233"/>
        </w:trPr>
        <w:tc>
          <w:tcPr>
            <w:tcW w:w="14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Pr>
                <w:rFonts w:ascii="仿宋" w:eastAsia="仿宋" w:hAnsi="仿宋" w:hint="eastAsia"/>
                <w:sz w:val="24"/>
                <w:szCs w:val="24"/>
              </w:rPr>
              <w:t>产品</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hint="eastAsia"/>
                <w:sz w:val="24"/>
                <w:szCs w:val="24"/>
              </w:rPr>
              <w:t>行情主题</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hint="eastAsia"/>
                <w:sz w:val="24"/>
                <w:szCs w:val="24"/>
              </w:rPr>
              <w:t>网络通道</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hint="eastAsia"/>
                <w:sz w:val="24"/>
                <w:szCs w:val="24"/>
              </w:rPr>
              <w:t>组地址</w:t>
            </w:r>
          </w:p>
        </w:tc>
        <w:tc>
          <w:tcPr>
            <w:tcW w:w="19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467A4" w:rsidRPr="001F53B1" w:rsidRDefault="00C467A4" w:rsidP="009A770A">
            <w:pPr>
              <w:jc w:val="center"/>
              <w:rPr>
                <w:rFonts w:ascii="仿宋" w:eastAsia="仿宋" w:hAnsi="仿宋"/>
                <w:sz w:val="24"/>
                <w:szCs w:val="24"/>
              </w:rPr>
            </w:pPr>
            <w:r w:rsidRPr="001F53B1">
              <w:rPr>
                <w:rFonts w:ascii="仿宋" w:eastAsia="仿宋" w:hAnsi="仿宋" w:hint="eastAsia"/>
                <w:sz w:val="24"/>
                <w:szCs w:val="24"/>
              </w:rPr>
              <w:t>前置地址</w:t>
            </w:r>
          </w:p>
        </w:tc>
        <w:tc>
          <w:tcPr>
            <w:tcW w:w="1283" w:type="dxa"/>
            <w:tcBorders>
              <w:top w:val="single" w:sz="8" w:space="0" w:color="auto"/>
              <w:left w:val="nil"/>
              <w:bottom w:val="single" w:sz="8" w:space="0" w:color="auto"/>
              <w:right w:val="single" w:sz="8" w:space="0" w:color="auto"/>
            </w:tcBorders>
            <w:vAlign w:val="bottom"/>
          </w:tcPr>
          <w:p w:rsidR="00C467A4" w:rsidRPr="001F53B1" w:rsidRDefault="00C467A4" w:rsidP="009A770A">
            <w:pPr>
              <w:jc w:val="center"/>
              <w:rPr>
                <w:rFonts w:ascii="仿宋" w:eastAsia="仿宋" w:hAnsi="仿宋"/>
                <w:sz w:val="24"/>
                <w:szCs w:val="24"/>
              </w:rPr>
            </w:pPr>
            <w:r w:rsidRPr="001F53B1">
              <w:rPr>
                <w:rFonts w:ascii="仿宋" w:eastAsia="仿宋" w:hAnsi="仿宋" w:hint="eastAsia"/>
                <w:sz w:val="24"/>
                <w:szCs w:val="24"/>
              </w:rPr>
              <w:t>端口</w:t>
            </w:r>
          </w:p>
        </w:tc>
      </w:tr>
      <w:tr w:rsidR="00C467A4" w:rsidRPr="001F53B1" w:rsidTr="009A770A">
        <w:trPr>
          <w:trHeight w:val="233"/>
        </w:trPr>
        <w:tc>
          <w:tcPr>
            <w:tcW w:w="14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一档单边行情</w:t>
            </w:r>
          </w:p>
        </w:tc>
        <w:tc>
          <w:tcPr>
            <w:tcW w:w="127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Pr>
                <w:rFonts w:ascii="仿宋" w:eastAsia="仿宋" w:hAnsi="仿宋"/>
                <w:sz w:val="24"/>
                <w:szCs w:val="24"/>
              </w:rPr>
              <w:t>1</w:t>
            </w:r>
            <w:r w:rsidRPr="001F53B1">
              <w:rPr>
                <w:rFonts w:ascii="仿宋" w:eastAsia="仿宋" w:hAnsi="仿宋" w:hint="eastAsia"/>
                <w:sz w:val="24"/>
                <w:szCs w:val="24"/>
              </w:rPr>
              <w:t>001</w:t>
            </w:r>
          </w:p>
        </w:tc>
        <w:tc>
          <w:tcPr>
            <w:tcW w:w="15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行情A路</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232.1.1.1</w:t>
            </w:r>
          </w:p>
        </w:tc>
        <w:tc>
          <w:tcPr>
            <w:tcW w:w="19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Pr>
                <w:rFonts w:ascii="仿宋" w:eastAsia="仿宋" w:hAnsi="仿宋" w:hint="eastAsia"/>
                <w:sz w:val="24"/>
                <w:szCs w:val="24"/>
              </w:rPr>
              <w:t>42.24.1.161</w:t>
            </w:r>
          </w:p>
        </w:tc>
        <w:tc>
          <w:tcPr>
            <w:tcW w:w="1283" w:type="dxa"/>
            <w:tcBorders>
              <w:top w:val="single" w:sz="8" w:space="0" w:color="auto"/>
              <w:left w:val="nil"/>
              <w:bottom w:val="single" w:sz="8" w:space="0" w:color="auto"/>
              <w:right w:val="single" w:sz="8" w:space="0" w:color="auto"/>
            </w:tcBorders>
            <w:shd w:val="clear" w:color="auto" w:fill="auto"/>
            <w:vAlign w:val="center"/>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2</w:t>
            </w:r>
            <w:r>
              <w:rPr>
                <w:rFonts w:ascii="仿宋" w:eastAsia="仿宋" w:hAnsi="仿宋"/>
                <w:sz w:val="24"/>
                <w:szCs w:val="24"/>
              </w:rPr>
              <w:t>1</w:t>
            </w:r>
            <w:r w:rsidRPr="001F53B1">
              <w:rPr>
                <w:rFonts w:ascii="仿宋" w:eastAsia="仿宋" w:hAnsi="仿宋" w:hint="eastAsia"/>
                <w:sz w:val="24"/>
                <w:szCs w:val="24"/>
              </w:rPr>
              <w:t>001</w:t>
            </w:r>
          </w:p>
        </w:tc>
      </w:tr>
      <w:tr w:rsidR="00C467A4" w:rsidRPr="001F53B1" w:rsidTr="009A770A">
        <w:trPr>
          <w:trHeight w:val="233"/>
        </w:trPr>
        <w:tc>
          <w:tcPr>
            <w:tcW w:w="141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467A4" w:rsidRPr="001F53B1" w:rsidRDefault="00C467A4" w:rsidP="009A770A">
            <w:pPr>
              <w:jc w:val="left"/>
              <w:rPr>
                <w:rFonts w:ascii="仿宋" w:eastAsia="仿宋" w:hAnsi="仿宋"/>
                <w:sz w:val="24"/>
                <w:szCs w:val="24"/>
              </w:rPr>
            </w:pPr>
          </w:p>
        </w:tc>
        <w:tc>
          <w:tcPr>
            <w:tcW w:w="1276" w:type="dxa"/>
            <w:vMerge/>
            <w:tcBorders>
              <w:top w:val="single" w:sz="8" w:space="0" w:color="auto"/>
              <w:left w:val="nil"/>
              <w:bottom w:val="single" w:sz="8" w:space="0" w:color="auto"/>
              <w:right w:val="single" w:sz="8" w:space="0" w:color="auto"/>
            </w:tcBorders>
            <w:shd w:val="clear" w:color="auto" w:fill="auto"/>
            <w:vAlign w:val="center"/>
            <w:hideMark/>
          </w:tcPr>
          <w:p w:rsidR="00C467A4" w:rsidRPr="001F53B1" w:rsidRDefault="00C467A4" w:rsidP="009A770A">
            <w:pPr>
              <w:jc w:val="left"/>
              <w:rPr>
                <w:rFonts w:ascii="仿宋" w:eastAsia="仿宋" w:hAnsi="仿宋"/>
                <w:sz w:val="24"/>
                <w:szCs w:val="24"/>
              </w:rPr>
            </w:pPr>
          </w:p>
        </w:tc>
        <w:tc>
          <w:tcPr>
            <w:tcW w:w="15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行情B路</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232.1.1.11</w:t>
            </w:r>
          </w:p>
        </w:tc>
        <w:tc>
          <w:tcPr>
            <w:tcW w:w="19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Pr>
                <w:rFonts w:ascii="仿宋" w:eastAsia="仿宋" w:hAnsi="仿宋" w:hint="eastAsia"/>
                <w:sz w:val="24"/>
                <w:szCs w:val="24"/>
              </w:rPr>
              <w:t>42.24.1.162</w:t>
            </w:r>
          </w:p>
        </w:tc>
        <w:tc>
          <w:tcPr>
            <w:tcW w:w="1283" w:type="dxa"/>
            <w:tcBorders>
              <w:top w:val="single" w:sz="8" w:space="0" w:color="auto"/>
              <w:left w:val="nil"/>
              <w:bottom w:val="single" w:sz="8" w:space="0" w:color="auto"/>
              <w:right w:val="single" w:sz="8" w:space="0" w:color="auto"/>
            </w:tcBorders>
            <w:shd w:val="clear" w:color="auto" w:fill="auto"/>
            <w:vAlign w:val="center"/>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2</w:t>
            </w:r>
            <w:r>
              <w:rPr>
                <w:rFonts w:ascii="仿宋" w:eastAsia="仿宋" w:hAnsi="仿宋"/>
                <w:sz w:val="24"/>
                <w:szCs w:val="24"/>
              </w:rPr>
              <w:t>1</w:t>
            </w:r>
            <w:r w:rsidRPr="001F53B1">
              <w:rPr>
                <w:rFonts w:ascii="仿宋" w:eastAsia="仿宋" w:hAnsi="仿宋" w:hint="eastAsia"/>
                <w:sz w:val="24"/>
                <w:szCs w:val="24"/>
              </w:rPr>
              <w:t>00</w:t>
            </w:r>
            <w:r>
              <w:rPr>
                <w:rFonts w:ascii="仿宋" w:eastAsia="仿宋" w:hAnsi="仿宋"/>
                <w:sz w:val="24"/>
                <w:szCs w:val="24"/>
              </w:rPr>
              <w:t>1</w:t>
            </w:r>
          </w:p>
        </w:tc>
      </w:tr>
      <w:tr w:rsidR="00C467A4" w:rsidRPr="001F53B1" w:rsidTr="009A770A">
        <w:trPr>
          <w:trHeight w:val="233"/>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五档单边行情</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Pr>
                <w:rFonts w:ascii="仿宋" w:eastAsia="仿宋" w:hAnsi="仿宋"/>
                <w:sz w:val="24"/>
                <w:szCs w:val="24"/>
              </w:rPr>
              <w:t>1</w:t>
            </w:r>
            <w:r w:rsidRPr="001F53B1">
              <w:rPr>
                <w:rFonts w:ascii="仿宋" w:eastAsia="仿宋" w:hAnsi="仿宋" w:hint="eastAsia"/>
                <w:sz w:val="24"/>
                <w:szCs w:val="24"/>
              </w:rPr>
              <w:t>000</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行情A路</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232.1.1.1</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Pr>
                <w:rFonts w:ascii="仿宋" w:eastAsia="仿宋" w:hAnsi="仿宋" w:hint="eastAsia"/>
                <w:sz w:val="24"/>
                <w:szCs w:val="24"/>
              </w:rPr>
              <w:t>42.24.1.161</w:t>
            </w:r>
          </w:p>
        </w:tc>
        <w:tc>
          <w:tcPr>
            <w:tcW w:w="1283" w:type="dxa"/>
            <w:tcBorders>
              <w:top w:val="nil"/>
              <w:left w:val="nil"/>
              <w:bottom w:val="single" w:sz="8" w:space="0" w:color="auto"/>
              <w:right w:val="single" w:sz="8" w:space="0" w:color="auto"/>
            </w:tcBorders>
            <w:vAlign w:val="center"/>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2</w:t>
            </w:r>
            <w:r>
              <w:rPr>
                <w:rFonts w:ascii="仿宋" w:eastAsia="仿宋" w:hAnsi="仿宋"/>
                <w:sz w:val="24"/>
                <w:szCs w:val="24"/>
              </w:rPr>
              <w:t>1</w:t>
            </w:r>
            <w:r w:rsidRPr="001F53B1">
              <w:rPr>
                <w:rFonts w:ascii="仿宋" w:eastAsia="仿宋" w:hAnsi="仿宋" w:hint="eastAsia"/>
                <w:sz w:val="24"/>
                <w:szCs w:val="24"/>
              </w:rPr>
              <w:t>000</w:t>
            </w:r>
          </w:p>
        </w:tc>
      </w:tr>
      <w:tr w:rsidR="00C467A4" w:rsidRPr="001F53B1" w:rsidTr="009A770A">
        <w:trPr>
          <w:trHeight w:val="233"/>
        </w:trPr>
        <w:tc>
          <w:tcPr>
            <w:tcW w:w="1418" w:type="dxa"/>
            <w:vMerge/>
            <w:tcBorders>
              <w:top w:val="nil"/>
              <w:left w:val="single" w:sz="8" w:space="0" w:color="auto"/>
              <w:bottom w:val="single" w:sz="8" w:space="0" w:color="auto"/>
              <w:right w:val="single" w:sz="8" w:space="0" w:color="auto"/>
            </w:tcBorders>
            <w:vAlign w:val="center"/>
            <w:hideMark/>
          </w:tcPr>
          <w:p w:rsidR="00C467A4" w:rsidRPr="001F53B1" w:rsidRDefault="00C467A4" w:rsidP="009A770A">
            <w:pPr>
              <w:jc w:val="left"/>
              <w:rPr>
                <w:rFonts w:ascii="仿宋" w:eastAsia="仿宋" w:hAnsi="仿宋"/>
                <w:sz w:val="24"/>
                <w:szCs w:val="24"/>
              </w:rPr>
            </w:pPr>
          </w:p>
        </w:tc>
        <w:tc>
          <w:tcPr>
            <w:tcW w:w="1276" w:type="dxa"/>
            <w:vMerge/>
            <w:tcBorders>
              <w:top w:val="nil"/>
              <w:left w:val="nil"/>
              <w:bottom w:val="single" w:sz="8" w:space="0" w:color="auto"/>
              <w:right w:val="single" w:sz="8" w:space="0" w:color="auto"/>
            </w:tcBorders>
            <w:vAlign w:val="center"/>
            <w:hideMark/>
          </w:tcPr>
          <w:p w:rsidR="00C467A4" w:rsidRPr="001F53B1" w:rsidRDefault="00C467A4" w:rsidP="009A770A">
            <w:pPr>
              <w:jc w:val="left"/>
              <w:rPr>
                <w:rFonts w:ascii="仿宋" w:eastAsia="仿宋" w:hAnsi="仿宋"/>
                <w:sz w:val="24"/>
                <w:szCs w:val="24"/>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行情B路</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232.1.1.11</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67A4" w:rsidRPr="001F53B1" w:rsidRDefault="00C467A4" w:rsidP="009A770A">
            <w:pPr>
              <w:jc w:val="left"/>
              <w:rPr>
                <w:rFonts w:ascii="仿宋" w:eastAsia="仿宋" w:hAnsi="仿宋"/>
                <w:sz w:val="24"/>
                <w:szCs w:val="24"/>
              </w:rPr>
            </w:pPr>
            <w:r>
              <w:rPr>
                <w:rFonts w:ascii="仿宋" w:eastAsia="仿宋" w:hAnsi="仿宋" w:hint="eastAsia"/>
                <w:sz w:val="24"/>
                <w:szCs w:val="24"/>
              </w:rPr>
              <w:t>42.24.1.162</w:t>
            </w:r>
          </w:p>
        </w:tc>
        <w:tc>
          <w:tcPr>
            <w:tcW w:w="1283" w:type="dxa"/>
            <w:tcBorders>
              <w:top w:val="nil"/>
              <w:left w:val="nil"/>
              <w:bottom w:val="single" w:sz="8" w:space="0" w:color="auto"/>
              <w:right w:val="single" w:sz="8" w:space="0" w:color="auto"/>
            </w:tcBorders>
            <w:vAlign w:val="center"/>
          </w:tcPr>
          <w:p w:rsidR="00C467A4" w:rsidRPr="001F53B1" w:rsidRDefault="00C467A4" w:rsidP="009A770A">
            <w:pPr>
              <w:jc w:val="left"/>
              <w:rPr>
                <w:rFonts w:ascii="仿宋" w:eastAsia="仿宋" w:hAnsi="仿宋"/>
                <w:sz w:val="24"/>
                <w:szCs w:val="24"/>
              </w:rPr>
            </w:pPr>
            <w:r w:rsidRPr="001F53B1">
              <w:rPr>
                <w:rFonts w:ascii="仿宋" w:eastAsia="仿宋" w:hAnsi="仿宋" w:hint="eastAsia"/>
                <w:sz w:val="24"/>
                <w:szCs w:val="24"/>
              </w:rPr>
              <w:t>2</w:t>
            </w:r>
            <w:r>
              <w:rPr>
                <w:rFonts w:ascii="仿宋" w:eastAsia="仿宋" w:hAnsi="仿宋"/>
                <w:sz w:val="24"/>
                <w:szCs w:val="24"/>
              </w:rPr>
              <w:t>1</w:t>
            </w:r>
            <w:r w:rsidRPr="001F53B1">
              <w:rPr>
                <w:rFonts w:ascii="仿宋" w:eastAsia="仿宋" w:hAnsi="仿宋" w:hint="eastAsia"/>
                <w:sz w:val="24"/>
                <w:szCs w:val="24"/>
              </w:rPr>
              <w:t>000</w:t>
            </w:r>
          </w:p>
        </w:tc>
      </w:tr>
    </w:tbl>
    <w:p w:rsidR="002117B2" w:rsidRPr="00A804B8" w:rsidRDefault="002117B2" w:rsidP="00A804B8">
      <w:pPr>
        <w:spacing w:line="540" w:lineRule="exact"/>
        <w:ind w:firstLineChars="200" w:firstLine="602"/>
        <w:rPr>
          <w:rFonts w:eastAsia="方正楷体简体"/>
          <w:b/>
          <w:sz w:val="30"/>
          <w:szCs w:val="30"/>
        </w:rPr>
      </w:pPr>
      <w:r w:rsidRPr="00A804B8">
        <w:rPr>
          <w:rFonts w:eastAsia="方正楷体简体" w:hint="eastAsia"/>
          <w:b/>
          <w:sz w:val="30"/>
          <w:szCs w:val="30"/>
        </w:rPr>
        <w:t>（三）仿真会员服务系统（通过证联网测试网接入）</w:t>
      </w:r>
    </w:p>
    <w:p w:rsidR="002117B2" w:rsidRDefault="001F59D6" w:rsidP="00A804B8">
      <w:pPr>
        <w:widowControl/>
        <w:spacing w:line="540" w:lineRule="exact"/>
        <w:ind w:firstLineChars="300" w:firstLine="630"/>
        <w:rPr>
          <w:rFonts w:ascii="仿宋" w:eastAsia="仿宋" w:hAnsi="仿宋"/>
          <w:sz w:val="30"/>
          <w:szCs w:val="30"/>
        </w:rPr>
      </w:pPr>
      <w:hyperlink r:id="rId7" w:history="1">
        <w:r w:rsidR="00612A05" w:rsidRPr="00406E95">
          <w:rPr>
            <w:rFonts w:ascii="仿宋" w:eastAsia="仿宋" w:hAnsi="仿宋"/>
            <w:sz w:val="30"/>
            <w:szCs w:val="30"/>
          </w:rPr>
          <w:t>http://42.24.1.247</w:t>
        </w:r>
      </w:hyperlink>
    </w:p>
    <w:p w:rsidR="002117B2" w:rsidRPr="00A804B8" w:rsidRDefault="002117B2" w:rsidP="00A804B8">
      <w:pPr>
        <w:spacing w:line="540" w:lineRule="exact"/>
        <w:ind w:firstLineChars="200" w:firstLine="602"/>
        <w:rPr>
          <w:rFonts w:eastAsia="方正楷体简体"/>
          <w:b/>
          <w:sz w:val="30"/>
          <w:szCs w:val="30"/>
        </w:rPr>
      </w:pPr>
      <w:r w:rsidRPr="00A804B8">
        <w:rPr>
          <w:rFonts w:eastAsia="方正楷体简体" w:hint="eastAsia"/>
          <w:b/>
          <w:sz w:val="30"/>
          <w:szCs w:val="30"/>
        </w:rPr>
        <w:t>（四）仿真会员结算文件下载</w:t>
      </w:r>
      <w:r w:rsidRPr="00A804B8">
        <w:rPr>
          <w:rFonts w:eastAsia="方正楷体简体" w:hint="eastAsia"/>
          <w:b/>
          <w:sz w:val="30"/>
          <w:szCs w:val="30"/>
        </w:rPr>
        <w:t>API</w:t>
      </w:r>
      <w:r w:rsidRPr="00A804B8">
        <w:rPr>
          <w:rFonts w:eastAsia="方正楷体简体" w:hint="eastAsia"/>
          <w:b/>
          <w:sz w:val="30"/>
          <w:szCs w:val="30"/>
        </w:rPr>
        <w:t>接口（通过证联网测试网接入）</w:t>
      </w:r>
    </w:p>
    <w:p w:rsidR="002117B2" w:rsidRDefault="002117B2" w:rsidP="00A804B8">
      <w:pPr>
        <w:widowControl/>
        <w:spacing w:line="540" w:lineRule="exact"/>
        <w:ind w:firstLineChars="200" w:firstLine="600"/>
        <w:rPr>
          <w:rFonts w:ascii="仿宋" w:eastAsia="仿宋" w:hAnsi="仿宋"/>
          <w:sz w:val="30"/>
          <w:szCs w:val="30"/>
        </w:rPr>
      </w:pPr>
      <w:r w:rsidRPr="000966AE">
        <w:rPr>
          <w:rFonts w:ascii="仿宋" w:eastAsia="仿宋" w:hAnsi="仿宋" w:hint="eastAsia"/>
          <w:sz w:val="30"/>
          <w:szCs w:val="30"/>
        </w:rPr>
        <w:t>IP:</w:t>
      </w:r>
      <w:r>
        <w:rPr>
          <w:rFonts w:ascii="仿宋" w:eastAsia="仿宋" w:hAnsi="仿宋"/>
          <w:sz w:val="30"/>
          <w:szCs w:val="30"/>
        </w:rPr>
        <w:t xml:space="preserve"> </w:t>
      </w:r>
      <w:r w:rsidRPr="000966AE">
        <w:rPr>
          <w:rFonts w:ascii="仿宋" w:eastAsia="仿宋" w:hAnsi="仿宋" w:hint="eastAsia"/>
          <w:sz w:val="30"/>
          <w:szCs w:val="30"/>
        </w:rPr>
        <w:t>42.24.1.149</w:t>
      </w:r>
      <w:r>
        <w:rPr>
          <w:rFonts w:ascii="仿宋" w:eastAsia="仿宋" w:hAnsi="仿宋" w:hint="eastAsia"/>
          <w:sz w:val="30"/>
          <w:szCs w:val="30"/>
        </w:rPr>
        <w:t>，端口：443</w:t>
      </w:r>
    </w:p>
    <w:p w:rsidR="002117B2" w:rsidRDefault="002117B2" w:rsidP="00A804B8">
      <w:pPr>
        <w:widowControl/>
        <w:spacing w:line="540" w:lineRule="exact"/>
        <w:ind w:firstLineChars="200" w:firstLine="600"/>
        <w:rPr>
          <w:rFonts w:ascii="仿宋" w:eastAsia="仿宋" w:hAnsi="仿宋"/>
          <w:sz w:val="30"/>
          <w:szCs w:val="30"/>
        </w:rPr>
      </w:pPr>
      <w:r>
        <w:rPr>
          <w:rFonts w:ascii="仿宋" w:eastAsia="仿宋" w:hAnsi="仿宋" w:hint="eastAsia"/>
          <w:sz w:val="30"/>
          <w:szCs w:val="30"/>
        </w:rPr>
        <w:t xml:space="preserve">开放时间段：交易日 </w:t>
      </w:r>
      <w:r w:rsidRPr="00D34D0C">
        <w:rPr>
          <w:rFonts w:ascii="仿宋" w:eastAsia="仿宋" w:hAnsi="仿宋" w:hint="eastAsia"/>
          <w:sz w:val="30"/>
          <w:szCs w:val="30"/>
        </w:rPr>
        <w:t>15:00</w:t>
      </w:r>
      <w:r w:rsidRPr="00D34D0C">
        <w:rPr>
          <w:rFonts w:ascii="仿宋" w:eastAsia="仿宋" w:hAnsi="仿宋"/>
          <w:sz w:val="30"/>
          <w:szCs w:val="30"/>
        </w:rPr>
        <w:t xml:space="preserve"> - </w:t>
      </w:r>
      <w:r w:rsidRPr="00D34D0C">
        <w:rPr>
          <w:rFonts w:ascii="仿宋" w:eastAsia="仿宋" w:hAnsi="仿宋" w:hint="eastAsia"/>
          <w:sz w:val="30"/>
          <w:szCs w:val="30"/>
        </w:rPr>
        <w:t>21:00</w:t>
      </w:r>
    </w:p>
    <w:p w:rsidR="002117B2" w:rsidRPr="000966AE" w:rsidRDefault="002117B2" w:rsidP="00A804B8">
      <w:pPr>
        <w:widowControl/>
        <w:spacing w:line="540" w:lineRule="exact"/>
        <w:ind w:firstLineChars="200" w:firstLine="600"/>
        <w:rPr>
          <w:rFonts w:ascii="仿宋" w:eastAsia="仿宋" w:hAnsi="仿宋"/>
          <w:sz w:val="30"/>
          <w:szCs w:val="30"/>
        </w:rPr>
      </w:pPr>
      <w:r w:rsidRPr="004C222D">
        <w:rPr>
          <w:rFonts w:ascii="仿宋" w:eastAsia="仿宋" w:hAnsi="仿宋" w:hint="eastAsia"/>
          <w:sz w:val="30"/>
          <w:szCs w:val="30"/>
        </w:rPr>
        <w:t>测试</w:t>
      </w:r>
      <w:r>
        <w:rPr>
          <w:rFonts w:ascii="仿宋" w:eastAsia="仿宋" w:hAnsi="仿宋" w:hint="eastAsia"/>
          <w:sz w:val="30"/>
          <w:szCs w:val="30"/>
        </w:rPr>
        <w:t>用户和</w:t>
      </w:r>
      <w:r w:rsidRPr="004C222D">
        <w:rPr>
          <w:rFonts w:ascii="仿宋" w:eastAsia="仿宋" w:hAnsi="仿宋" w:hint="eastAsia"/>
          <w:sz w:val="30"/>
          <w:szCs w:val="30"/>
        </w:rPr>
        <w:t>证书信息在仿真会服系统20210223的通知中。</w:t>
      </w:r>
    </w:p>
    <w:p w:rsidR="002117B2" w:rsidRPr="00A804B8" w:rsidRDefault="002117B2" w:rsidP="00A804B8">
      <w:pPr>
        <w:spacing w:line="540" w:lineRule="exact"/>
        <w:ind w:firstLineChars="200" w:firstLine="602"/>
        <w:rPr>
          <w:rFonts w:eastAsia="方正楷体简体"/>
          <w:b/>
          <w:sz w:val="30"/>
          <w:szCs w:val="30"/>
        </w:rPr>
      </w:pPr>
      <w:r w:rsidRPr="00A804B8">
        <w:rPr>
          <w:rFonts w:eastAsia="方正楷体简体" w:hint="eastAsia"/>
          <w:b/>
          <w:sz w:val="30"/>
          <w:szCs w:val="30"/>
        </w:rPr>
        <w:t>（</w:t>
      </w:r>
      <w:r w:rsidR="007C3CAE" w:rsidRPr="00A804B8">
        <w:rPr>
          <w:rFonts w:eastAsia="方正楷体简体" w:hint="eastAsia"/>
          <w:b/>
          <w:sz w:val="30"/>
          <w:szCs w:val="30"/>
        </w:rPr>
        <w:t>五</w:t>
      </w:r>
      <w:r w:rsidRPr="00A804B8">
        <w:rPr>
          <w:rFonts w:eastAsia="方正楷体简体" w:hint="eastAsia"/>
          <w:b/>
          <w:sz w:val="30"/>
          <w:szCs w:val="30"/>
        </w:rPr>
        <w:t>）期货市场监控中心盘后报送测试系统</w:t>
      </w:r>
    </w:p>
    <w:p w:rsidR="00BB3756" w:rsidRPr="00A8181D" w:rsidRDefault="00BB3756" w:rsidP="00A804B8">
      <w:pPr>
        <w:spacing w:line="540" w:lineRule="exact"/>
        <w:ind w:firstLineChars="200" w:firstLine="600"/>
        <w:rPr>
          <w:rFonts w:ascii="仿宋" w:eastAsia="仿宋" w:hAnsi="仿宋"/>
          <w:sz w:val="30"/>
          <w:szCs w:val="30"/>
        </w:rPr>
      </w:pPr>
      <w:r w:rsidRPr="00A8181D">
        <w:rPr>
          <w:rFonts w:ascii="仿宋" w:eastAsia="仿宋" w:hAnsi="仿宋"/>
          <w:sz w:val="30"/>
          <w:szCs w:val="30"/>
        </w:rPr>
        <w:t>42.0.10.27</w:t>
      </w:r>
      <w:r w:rsidRPr="00A8181D">
        <w:rPr>
          <w:rFonts w:ascii="仿宋" w:eastAsia="仿宋" w:hAnsi="仿宋" w:hint="eastAsia"/>
          <w:sz w:val="30"/>
          <w:szCs w:val="30"/>
        </w:rPr>
        <w:t>（证联网地址），报送服务器端口：</w:t>
      </w:r>
      <w:r w:rsidRPr="00A8181D">
        <w:rPr>
          <w:rFonts w:ascii="仿宋" w:eastAsia="仿宋" w:hAnsi="仿宋"/>
          <w:sz w:val="30"/>
          <w:szCs w:val="30"/>
        </w:rPr>
        <w:t>900</w:t>
      </w:r>
      <w:r w:rsidRPr="00A8181D">
        <w:rPr>
          <w:rFonts w:ascii="仿宋" w:eastAsia="仿宋" w:hAnsi="仿宋" w:hint="eastAsia"/>
          <w:sz w:val="30"/>
          <w:szCs w:val="30"/>
        </w:rPr>
        <w:t>0</w:t>
      </w:r>
    </w:p>
    <w:p w:rsidR="002117B2" w:rsidRPr="00A804B8" w:rsidRDefault="002117B2" w:rsidP="00A804B8">
      <w:pPr>
        <w:spacing w:line="540" w:lineRule="exact"/>
        <w:ind w:firstLineChars="200" w:firstLine="602"/>
        <w:rPr>
          <w:rFonts w:eastAsia="方正楷体简体"/>
          <w:b/>
          <w:sz w:val="30"/>
          <w:szCs w:val="30"/>
        </w:rPr>
      </w:pPr>
      <w:r w:rsidRPr="00A804B8">
        <w:rPr>
          <w:rFonts w:eastAsia="方正楷体简体" w:hint="eastAsia"/>
          <w:b/>
          <w:sz w:val="30"/>
          <w:szCs w:val="30"/>
        </w:rPr>
        <w:t>（</w:t>
      </w:r>
      <w:r w:rsidR="00394737" w:rsidRPr="00A804B8">
        <w:rPr>
          <w:rFonts w:eastAsia="方正楷体简体" w:hint="eastAsia"/>
          <w:b/>
          <w:sz w:val="30"/>
          <w:szCs w:val="30"/>
        </w:rPr>
        <w:t>六</w:t>
      </w:r>
      <w:r w:rsidRPr="00A804B8">
        <w:rPr>
          <w:rFonts w:eastAsia="方正楷体简体" w:hint="eastAsia"/>
          <w:b/>
          <w:sz w:val="30"/>
          <w:szCs w:val="30"/>
        </w:rPr>
        <w:t>）仿真交易数据准备</w:t>
      </w:r>
    </w:p>
    <w:p w:rsidR="002117B2" w:rsidRDefault="002117B2" w:rsidP="00A804B8">
      <w:pPr>
        <w:widowControl/>
        <w:spacing w:line="540" w:lineRule="exact"/>
        <w:ind w:firstLineChars="200" w:firstLine="600"/>
        <w:rPr>
          <w:rFonts w:ascii="仿宋" w:eastAsia="仿宋" w:hAnsi="仿宋"/>
          <w:sz w:val="30"/>
          <w:szCs w:val="30"/>
        </w:rPr>
      </w:pPr>
      <w:r w:rsidRPr="00715315">
        <w:rPr>
          <w:rFonts w:ascii="仿宋" w:eastAsia="仿宋" w:hAnsi="仿宋" w:hint="eastAsia"/>
          <w:sz w:val="30"/>
          <w:szCs w:val="30"/>
        </w:rPr>
        <w:t>请提前</w:t>
      </w:r>
      <w:r>
        <w:rPr>
          <w:rFonts w:ascii="仿宋" w:eastAsia="仿宋" w:hAnsi="仿宋" w:hint="eastAsia"/>
          <w:sz w:val="30"/>
          <w:szCs w:val="30"/>
        </w:rPr>
        <w:t>做</w:t>
      </w:r>
      <w:r w:rsidR="00FB4FE7">
        <w:rPr>
          <w:rFonts w:ascii="仿宋" w:eastAsia="仿宋" w:hAnsi="仿宋" w:hint="eastAsia"/>
          <w:sz w:val="30"/>
          <w:szCs w:val="30"/>
        </w:rPr>
        <w:t>好技术系统的仿真交易准备。如需要更多资金，请联系上期所</w:t>
      </w:r>
      <w:r w:rsidRPr="00715315">
        <w:rPr>
          <w:rFonts w:ascii="仿宋" w:eastAsia="仿宋" w:hAnsi="仿宋" w:hint="eastAsia"/>
          <w:sz w:val="30"/>
          <w:szCs w:val="30"/>
        </w:rPr>
        <w:t>另外申请。</w:t>
      </w:r>
    </w:p>
    <w:p w:rsidR="002117B2" w:rsidRPr="00A804B8" w:rsidRDefault="002117B2" w:rsidP="00A804B8">
      <w:pPr>
        <w:spacing w:line="540" w:lineRule="exact"/>
        <w:ind w:firstLineChars="200" w:firstLine="602"/>
        <w:rPr>
          <w:rFonts w:eastAsia="方正楷体简体"/>
          <w:b/>
          <w:sz w:val="30"/>
          <w:szCs w:val="30"/>
        </w:rPr>
      </w:pPr>
      <w:r w:rsidRPr="00A804B8">
        <w:rPr>
          <w:rFonts w:eastAsia="方正楷体简体" w:hint="eastAsia"/>
          <w:b/>
          <w:sz w:val="30"/>
          <w:szCs w:val="30"/>
        </w:rPr>
        <w:t>（</w:t>
      </w:r>
      <w:r w:rsidR="00394737" w:rsidRPr="00A804B8">
        <w:rPr>
          <w:rFonts w:eastAsia="方正楷体简体" w:hint="eastAsia"/>
          <w:b/>
          <w:sz w:val="30"/>
          <w:szCs w:val="30"/>
        </w:rPr>
        <w:t>七</w:t>
      </w:r>
      <w:r w:rsidRPr="00A804B8">
        <w:rPr>
          <w:rFonts w:eastAsia="方正楷体简体" w:hint="eastAsia"/>
          <w:b/>
          <w:sz w:val="30"/>
          <w:szCs w:val="30"/>
        </w:rPr>
        <w:t>）注意事项</w:t>
      </w:r>
    </w:p>
    <w:p w:rsidR="002117B2" w:rsidRDefault="002117B2" w:rsidP="00A804B8">
      <w:pPr>
        <w:widowControl/>
        <w:spacing w:line="540" w:lineRule="exact"/>
        <w:ind w:firstLineChars="200" w:firstLine="600"/>
        <w:rPr>
          <w:rFonts w:ascii="仿宋" w:eastAsia="仿宋" w:hAnsi="仿宋"/>
          <w:sz w:val="30"/>
          <w:szCs w:val="30"/>
        </w:rPr>
      </w:pPr>
      <w:r w:rsidRPr="00715315">
        <w:rPr>
          <w:rFonts w:ascii="仿宋" w:eastAsia="仿宋" w:hAnsi="仿宋" w:hint="eastAsia"/>
          <w:sz w:val="30"/>
          <w:szCs w:val="30"/>
        </w:rPr>
        <w:t>本次仿真交易不涉及客户统一开户、交割、仓单业务、银行转账等相关业务。</w:t>
      </w:r>
    </w:p>
    <w:p w:rsidR="002117B2" w:rsidRPr="00A804B8" w:rsidRDefault="002117B2" w:rsidP="00A804B8">
      <w:pPr>
        <w:spacing w:line="540" w:lineRule="exact"/>
        <w:ind w:firstLineChars="200" w:firstLine="602"/>
        <w:rPr>
          <w:rFonts w:eastAsia="方正楷体简体"/>
          <w:b/>
          <w:sz w:val="30"/>
          <w:szCs w:val="30"/>
        </w:rPr>
      </w:pPr>
      <w:r w:rsidRPr="00A804B8">
        <w:rPr>
          <w:rFonts w:eastAsia="方正楷体简体" w:hint="eastAsia"/>
          <w:b/>
          <w:sz w:val="30"/>
          <w:szCs w:val="30"/>
        </w:rPr>
        <w:t>（</w:t>
      </w:r>
      <w:r w:rsidR="00394737" w:rsidRPr="00A804B8">
        <w:rPr>
          <w:rFonts w:eastAsia="方正楷体简体" w:hint="eastAsia"/>
          <w:b/>
          <w:sz w:val="30"/>
          <w:szCs w:val="30"/>
        </w:rPr>
        <w:t>八</w:t>
      </w:r>
      <w:r w:rsidRPr="00A804B8">
        <w:rPr>
          <w:rFonts w:eastAsia="方正楷体简体" w:hint="eastAsia"/>
          <w:b/>
          <w:sz w:val="30"/>
          <w:szCs w:val="30"/>
        </w:rPr>
        <w:t>）要求</w:t>
      </w:r>
    </w:p>
    <w:p w:rsidR="002117B2" w:rsidRPr="00E24DF1" w:rsidRDefault="00BE0B8C" w:rsidP="00A804B8">
      <w:pPr>
        <w:widowControl/>
        <w:spacing w:line="540" w:lineRule="exact"/>
        <w:ind w:firstLineChars="200" w:firstLine="600"/>
        <w:rPr>
          <w:rFonts w:ascii="仿宋" w:eastAsia="仿宋" w:hAnsi="仿宋"/>
          <w:sz w:val="30"/>
          <w:szCs w:val="30"/>
        </w:rPr>
      </w:pPr>
      <w:r>
        <w:rPr>
          <w:rFonts w:ascii="仿宋" w:eastAsia="仿宋" w:hAnsi="仿宋" w:hint="eastAsia"/>
          <w:sz w:val="30"/>
          <w:szCs w:val="30"/>
        </w:rPr>
        <w:t>请</w:t>
      </w:r>
      <w:r w:rsidR="002117B2" w:rsidRPr="00CB4F5F">
        <w:rPr>
          <w:rFonts w:ascii="仿宋" w:eastAsia="仿宋" w:hAnsi="仿宋" w:hint="eastAsia"/>
          <w:sz w:val="30"/>
          <w:szCs w:val="30"/>
        </w:rPr>
        <w:t>会员</w:t>
      </w:r>
      <w:r>
        <w:rPr>
          <w:rFonts w:ascii="仿宋" w:eastAsia="仿宋" w:hAnsi="仿宋" w:hint="eastAsia"/>
          <w:sz w:val="30"/>
          <w:szCs w:val="30"/>
        </w:rPr>
        <w:t>在上期</w:t>
      </w:r>
      <w:r w:rsidR="00EA5755">
        <w:rPr>
          <w:rFonts w:ascii="仿宋" w:eastAsia="仿宋" w:hAnsi="仿宋" w:hint="eastAsia"/>
          <w:sz w:val="30"/>
          <w:szCs w:val="30"/>
        </w:rPr>
        <w:t>所</w:t>
      </w:r>
      <w:r w:rsidR="00B269BF">
        <w:rPr>
          <w:rFonts w:ascii="仿宋" w:eastAsia="仿宋" w:hAnsi="仿宋" w:hint="eastAsia"/>
          <w:sz w:val="30"/>
          <w:szCs w:val="30"/>
        </w:rPr>
        <w:t>仿真</w:t>
      </w:r>
      <w:r>
        <w:rPr>
          <w:rFonts w:ascii="仿宋" w:eastAsia="仿宋" w:hAnsi="仿宋" w:hint="eastAsia"/>
          <w:sz w:val="30"/>
          <w:szCs w:val="30"/>
        </w:rPr>
        <w:t>会员服务系统</w:t>
      </w:r>
      <w:r w:rsidR="002117B2" w:rsidRPr="00CB4F5F">
        <w:rPr>
          <w:rFonts w:ascii="仿宋" w:eastAsia="仿宋" w:hAnsi="仿宋" w:hint="eastAsia"/>
          <w:sz w:val="30"/>
          <w:szCs w:val="30"/>
        </w:rPr>
        <w:t>填写</w:t>
      </w:r>
      <w:r w:rsidRPr="00E77E3F">
        <w:rPr>
          <w:rFonts w:ascii="仿宋" w:eastAsia="仿宋" w:hAnsi="仿宋" w:hint="eastAsia"/>
          <w:sz w:val="30"/>
          <w:szCs w:val="30"/>
        </w:rPr>
        <w:t>仿真</w:t>
      </w:r>
      <w:r>
        <w:rPr>
          <w:rFonts w:ascii="仿宋" w:eastAsia="仿宋" w:hAnsi="仿宋" w:hint="eastAsia"/>
          <w:sz w:val="30"/>
          <w:szCs w:val="30"/>
        </w:rPr>
        <w:t>交易</w:t>
      </w:r>
      <w:r w:rsidR="00EA5755">
        <w:rPr>
          <w:rFonts w:ascii="仿宋" w:eastAsia="仿宋" w:hAnsi="仿宋" w:hint="eastAsia"/>
          <w:sz w:val="30"/>
          <w:szCs w:val="30"/>
        </w:rPr>
        <w:t>测试</w:t>
      </w:r>
      <w:r>
        <w:rPr>
          <w:rFonts w:ascii="仿宋" w:eastAsia="仿宋" w:hAnsi="仿宋" w:hint="eastAsia"/>
          <w:sz w:val="30"/>
          <w:szCs w:val="30"/>
        </w:rPr>
        <w:t>反馈</w:t>
      </w:r>
      <w:r w:rsidR="00EF0DE0">
        <w:rPr>
          <w:rFonts w:ascii="仿宋" w:eastAsia="仿宋" w:hAnsi="仿宋" w:hint="eastAsia"/>
          <w:sz w:val="30"/>
          <w:szCs w:val="30"/>
        </w:rPr>
        <w:t>，</w:t>
      </w:r>
      <w:r w:rsidR="00EA5755">
        <w:rPr>
          <w:rFonts w:ascii="仿宋" w:eastAsia="仿宋" w:hAnsi="仿宋" w:hint="eastAsia"/>
          <w:sz w:val="30"/>
          <w:szCs w:val="30"/>
        </w:rPr>
        <w:t>菜单路径为业务窗口-〉系统测试-〉系统测试反馈，</w:t>
      </w:r>
      <w:r w:rsidR="004C7392">
        <w:rPr>
          <w:rFonts w:ascii="仿宋" w:eastAsia="仿宋" w:hAnsi="仿宋" w:hint="eastAsia"/>
          <w:sz w:val="30"/>
          <w:szCs w:val="30"/>
        </w:rPr>
        <w:t>请对</w:t>
      </w:r>
      <w:r w:rsidR="00EA5755">
        <w:rPr>
          <w:rFonts w:ascii="仿宋" w:eastAsia="仿宋" w:hAnsi="仿宋" w:hint="eastAsia"/>
          <w:sz w:val="30"/>
          <w:szCs w:val="30"/>
        </w:rPr>
        <w:t>标题为</w:t>
      </w:r>
      <w:r w:rsidR="000E0978">
        <w:rPr>
          <w:rFonts w:ascii="仿宋" w:eastAsia="仿宋" w:hAnsi="仿宋" w:hint="eastAsia"/>
          <w:sz w:val="30"/>
          <w:szCs w:val="30"/>
        </w:rPr>
        <w:t>“</w:t>
      </w:r>
      <w:r w:rsidR="005D7795">
        <w:rPr>
          <w:rFonts w:ascii="仿宋" w:eastAsia="仿宋" w:hAnsi="仿宋" w:hint="eastAsia"/>
          <w:sz w:val="30"/>
          <w:szCs w:val="30"/>
        </w:rPr>
        <w:t>新</w:t>
      </w:r>
      <w:r w:rsidR="00EA5755">
        <w:rPr>
          <w:rFonts w:ascii="仿宋" w:eastAsia="仿宋" w:hAnsi="仿宋" w:hint="eastAsia"/>
          <w:sz w:val="30"/>
          <w:szCs w:val="30"/>
        </w:rPr>
        <w:t>期权</w:t>
      </w:r>
      <w:r w:rsidR="005D7795">
        <w:rPr>
          <w:rFonts w:ascii="仿宋" w:eastAsia="仿宋" w:hAnsi="仿宋" w:hint="eastAsia"/>
          <w:sz w:val="30"/>
          <w:szCs w:val="30"/>
        </w:rPr>
        <w:t>品种</w:t>
      </w:r>
      <w:r w:rsidR="00EA5755" w:rsidRPr="00E77E3F">
        <w:rPr>
          <w:rFonts w:ascii="仿宋" w:eastAsia="仿宋" w:hAnsi="仿宋" w:hint="eastAsia"/>
          <w:sz w:val="30"/>
          <w:szCs w:val="30"/>
        </w:rPr>
        <w:t>仿真</w:t>
      </w:r>
      <w:r w:rsidR="00EA5755">
        <w:rPr>
          <w:rFonts w:ascii="仿宋" w:eastAsia="仿宋" w:hAnsi="仿宋" w:hint="eastAsia"/>
          <w:sz w:val="30"/>
          <w:szCs w:val="30"/>
        </w:rPr>
        <w:t>交易测试反馈</w:t>
      </w:r>
      <w:r w:rsidR="000E0978">
        <w:rPr>
          <w:rFonts w:ascii="仿宋" w:eastAsia="仿宋" w:hAnsi="仿宋" w:hint="eastAsia"/>
          <w:sz w:val="30"/>
          <w:szCs w:val="30"/>
        </w:rPr>
        <w:t>”</w:t>
      </w:r>
      <w:r w:rsidR="004C7392">
        <w:rPr>
          <w:rFonts w:ascii="仿宋" w:eastAsia="仿宋" w:hAnsi="仿宋" w:hint="eastAsia"/>
          <w:sz w:val="30"/>
          <w:szCs w:val="30"/>
        </w:rPr>
        <w:t>的记录进行操作</w:t>
      </w:r>
      <w:r w:rsidR="00EA5755">
        <w:rPr>
          <w:rFonts w:ascii="仿宋" w:eastAsia="仿宋" w:hAnsi="仿宋" w:hint="eastAsia"/>
          <w:sz w:val="30"/>
          <w:szCs w:val="30"/>
        </w:rPr>
        <w:t>。</w:t>
      </w:r>
    </w:p>
    <w:p w:rsidR="00D92EF9" w:rsidRPr="001A00FA" w:rsidRDefault="00D92EF9" w:rsidP="00A804B8">
      <w:pPr>
        <w:widowControl/>
        <w:spacing w:line="540" w:lineRule="exact"/>
        <w:ind w:firstLineChars="200" w:firstLine="600"/>
        <w:rPr>
          <w:rFonts w:ascii="仿宋" w:eastAsia="仿宋" w:hAnsi="仿宋"/>
          <w:sz w:val="30"/>
          <w:szCs w:val="30"/>
        </w:rPr>
      </w:pPr>
      <w:r>
        <w:rPr>
          <w:rFonts w:ascii="方正黑体简体" w:eastAsia="方正黑体简体" w:hAnsi="Times New Roman" w:cs="方正黑体简体" w:hint="eastAsia"/>
          <w:kern w:val="0"/>
          <w:sz w:val="30"/>
          <w:szCs w:val="30"/>
        </w:rPr>
        <w:t>七</w:t>
      </w:r>
      <w:r w:rsidRPr="00570ECE">
        <w:rPr>
          <w:rFonts w:ascii="方正黑体简体" w:eastAsia="方正黑体简体" w:hAnsi="Times New Roman" w:cs="方正黑体简体" w:hint="eastAsia"/>
          <w:kern w:val="0"/>
          <w:sz w:val="30"/>
          <w:szCs w:val="30"/>
        </w:rPr>
        <w:t>、联系方式</w:t>
      </w:r>
    </w:p>
    <w:p w:rsidR="00D92EF9" w:rsidRDefault="00D92EF9" w:rsidP="00A804B8">
      <w:pPr>
        <w:spacing w:line="540" w:lineRule="exact"/>
        <w:ind w:firstLineChars="200" w:firstLine="600"/>
        <w:rPr>
          <w:rFonts w:ascii="Times New Roman" w:eastAsia="方正仿宋简体" w:hAnsi="Times New Roman" w:cs="Times New Roman"/>
          <w:kern w:val="0"/>
          <w:sz w:val="30"/>
          <w:szCs w:val="30"/>
        </w:rPr>
      </w:pPr>
      <w:r w:rsidRPr="00F35A2D">
        <w:rPr>
          <w:rFonts w:ascii="Times New Roman" w:eastAsia="方正仿宋简体" w:hAnsi="Times New Roman" w:cs="方正仿宋简体" w:hint="eastAsia"/>
          <w:sz w:val="30"/>
          <w:szCs w:val="30"/>
        </w:rPr>
        <w:t>技术咨询</w:t>
      </w:r>
      <w:r>
        <w:rPr>
          <w:rFonts w:ascii="Times New Roman" w:eastAsia="方正仿宋简体" w:hAnsi="Times New Roman" w:cs="方正仿宋简体" w:hint="eastAsia"/>
          <w:sz w:val="30"/>
          <w:szCs w:val="30"/>
        </w:rPr>
        <w:t>：</w:t>
      </w:r>
      <w:r w:rsidRPr="00F35A2D">
        <w:rPr>
          <w:rFonts w:ascii="Times New Roman" w:eastAsia="方正仿宋简体" w:hAnsi="Times New Roman" w:cs="Times New Roman"/>
          <w:kern w:val="0"/>
          <w:sz w:val="30"/>
          <w:szCs w:val="30"/>
        </w:rPr>
        <w:t>021-</w:t>
      </w:r>
      <w:r>
        <w:rPr>
          <w:rFonts w:ascii="Times New Roman" w:eastAsia="方正仿宋简体" w:hAnsi="Times New Roman" w:cs="Times New Roman" w:hint="eastAsia"/>
          <w:kern w:val="0"/>
          <w:sz w:val="30"/>
          <w:szCs w:val="30"/>
        </w:rPr>
        <w:t>20616345</w:t>
      </w:r>
    </w:p>
    <w:p w:rsidR="00D92EF9" w:rsidRPr="0035425B" w:rsidRDefault="00D92EF9" w:rsidP="00A804B8">
      <w:pPr>
        <w:spacing w:line="54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方正仿宋简体" w:hint="eastAsia"/>
          <w:sz w:val="30"/>
          <w:szCs w:val="30"/>
        </w:rPr>
        <w:t>产品</w:t>
      </w:r>
      <w:r w:rsidRPr="00F35A2D">
        <w:rPr>
          <w:rFonts w:ascii="Times New Roman" w:eastAsia="方正仿宋简体" w:hAnsi="Times New Roman" w:cs="方正仿宋简体" w:hint="eastAsia"/>
          <w:sz w:val="30"/>
          <w:szCs w:val="30"/>
        </w:rPr>
        <w:t>咨询</w:t>
      </w:r>
      <w:r>
        <w:rPr>
          <w:rFonts w:ascii="Times New Roman" w:eastAsia="方正仿宋简体" w:hAnsi="Times New Roman" w:cs="Times New Roman" w:hint="eastAsia"/>
          <w:sz w:val="30"/>
          <w:szCs w:val="30"/>
        </w:rPr>
        <w:t>：</w:t>
      </w:r>
      <w:r w:rsidRPr="00DC678A">
        <w:rPr>
          <w:rFonts w:ascii="Times New Roman" w:eastAsia="方正仿宋简体" w:hAnsi="Times New Roman" w:cs="方正仿宋简体"/>
          <w:kern w:val="0"/>
          <w:sz w:val="30"/>
          <w:szCs w:val="30"/>
        </w:rPr>
        <w:t>021-</w:t>
      </w:r>
      <w:r w:rsidR="003564C6">
        <w:rPr>
          <w:rFonts w:ascii="Times New Roman" w:eastAsia="方正仿宋简体" w:hAnsi="Times New Roman" w:cs="方正仿宋简体"/>
          <w:kern w:val="0"/>
          <w:sz w:val="30"/>
          <w:szCs w:val="30"/>
        </w:rPr>
        <w:t>68400296</w:t>
      </w:r>
    </w:p>
    <w:p w:rsidR="00D92EF9" w:rsidRPr="00C97A90" w:rsidRDefault="00D92EF9" w:rsidP="00A804B8">
      <w:pPr>
        <w:widowControl/>
        <w:spacing w:line="540" w:lineRule="exact"/>
        <w:ind w:firstLineChars="200" w:firstLine="600"/>
        <w:rPr>
          <w:rFonts w:ascii="Times New Roman" w:eastAsia="方正仿宋简体" w:hAnsi="Times New Roman" w:cs="Times New Roman"/>
          <w:kern w:val="0"/>
          <w:sz w:val="30"/>
          <w:szCs w:val="30"/>
        </w:rPr>
      </w:pPr>
      <w:r w:rsidRPr="00C97A90">
        <w:rPr>
          <w:rFonts w:ascii="Times New Roman" w:eastAsia="方正仿宋简体" w:hAnsi="Times New Roman" w:cs="Times New Roman"/>
          <w:kern w:val="0"/>
          <w:sz w:val="30"/>
          <w:szCs w:val="30"/>
        </w:rPr>
        <w:t>电子邮箱：</w:t>
      </w:r>
      <w:hyperlink r:id="rId8" w:history="1">
        <w:r w:rsidRPr="00C97A90">
          <w:rPr>
            <w:rFonts w:ascii="Times New Roman" w:eastAsia="方正仿宋简体" w:hAnsi="Times New Roman" w:cs="Times New Roman"/>
            <w:color w:val="333333"/>
            <w:kern w:val="0"/>
            <w:sz w:val="30"/>
            <w:szCs w:val="30"/>
          </w:rPr>
          <w:t>tech@shfe.com.cn</w:t>
        </w:r>
      </w:hyperlink>
    </w:p>
    <w:p w:rsidR="00D92EF9" w:rsidRDefault="00D92EF9" w:rsidP="00A804B8">
      <w:pPr>
        <w:spacing w:line="540" w:lineRule="exact"/>
        <w:ind w:firstLineChars="200" w:firstLine="600"/>
        <w:rPr>
          <w:rFonts w:ascii="Times New Roman" w:eastAsia="方正仿宋简体" w:hAnsi="Times New Roman" w:cs="Times New Roman"/>
          <w:sz w:val="30"/>
          <w:szCs w:val="30"/>
        </w:rPr>
      </w:pPr>
      <w:r w:rsidRPr="00C97A90">
        <w:rPr>
          <w:rFonts w:ascii="Times New Roman" w:eastAsia="方正仿宋简体" w:hAnsi="Times New Roman" w:cs="Times New Roman"/>
          <w:sz w:val="30"/>
          <w:szCs w:val="30"/>
        </w:rPr>
        <w:t>传真：</w:t>
      </w:r>
      <w:r w:rsidRPr="00C97A90">
        <w:rPr>
          <w:rFonts w:ascii="Times New Roman" w:eastAsia="方正仿宋简体" w:hAnsi="Times New Roman" w:cs="Times New Roman"/>
          <w:sz w:val="30"/>
          <w:szCs w:val="30"/>
        </w:rPr>
        <w:t>021-68400385</w:t>
      </w:r>
    </w:p>
    <w:p w:rsidR="00D92EF9" w:rsidRDefault="00D92EF9" w:rsidP="00A804B8">
      <w:pPr>
        <w:spacing w:line="540" w:lineRule="exact"/>
        <w:ind w:firstLineChars="200" w:firstLine="600"/>
        <w:rPr>
          <w:rFonts w:ascii="Times New Roman" w:eastAsia="方正仿宋简体" w:hAnsi="Times New Roman" w:cs="Times New Roman"/>
          <w:sz w:val="30"/>
          <w:szCs w:val="30"/>
        </w:rPr>
      </w:pPr>
      <w:r w:rsidRPr="00A63CFF">
        <w:rPr>
          <w:rFonts w:ascii="Times New Roman" w:eastAsia="方正仿宋简体" w:hAnsi="Times New Roman" w:cs="方正仿宋简体" w:hint="eastAsia"/>
          <w:sz w:val="30"/>
          <w:szCs w:val="30"/>
        </w:rPr>
        <w:t>特此通知。</w:t>
      </w:r>
    </w:p>
    <w:p w:rsidR="00D92EF9" w:rsidRPr="00A804B8" w:rsidRDefault="00D92EF9" w:rsidP="00A804B8"/>
    <w:p w:rsidR="000918CA" w:rsidRDefault="00D92EF9" w:rsidP="00A804B8">
      <w:pPr>
        <w:widowControl/>
        <w:shd w:val="clear" w:color="auto" w:fill="FFFFFF"/>
        <w:spacing w:line="540" w:lineRule="exact"/>
        <w:ind w:firstLineChars="200" w:firstLine="600"/>
      </w:pPr>
      <w:r w:rsidRPr="00A63CFF">
        <w:rPr>
          <w:rFonts w:ascii="Times New Roman" w:eastAsia="方正仿宋简体" w:hAnsi="Times New Roman" w:cs="方正仿宋简体" w:hint="eastAsia"/>
          <w:sz w:val="30"/>
          <w:szCs w:val="30"/>
        </w:rPr>
        <w:t>附</w:t>
      </w:r>
      <w:r>
        <w:rPr>
          <w:rFonts w:ascii="Times New Roman" w:eastAsia="方正仿宋简体" w:hAnsi="Times New Roman" w:cs="方正仿宋简体" w:hint="eastAsia"/>
          <w:sz w:val="30"/>
          <w:szCs w:val="30"/>
        </w:rPr>
        <w:t>表</w:t>
      </w:r>
      <w:r w:rsidRPr="00A63CFF">
        <w:rPr>
          <w:rFonts w:ascii="Times New Roman" w:eastAsia="方正仿宋简体" w:hAnsi="Times New Roman" w:cs="方正仿宋简体" w:hint="eastAsia"/>
          <w:sz w:val="30"/>
          <w:szCs w:val="30"/>
        </w:rPr>
        <w:t>：</w:t>
      </w:r>
      <w:r w:rsidR="00697365">
        <w:rPr>
          <w:rFonts w:ascii="仿宋" w:eastAsia="仿宋" w:hAnsi="仿宋" w:hint="eastAsia"/>
          <w:sz w:val="30"/>
          <w:szCs w:val="30"/>
        </w:rPr>
        <w:t>新期权品种</w:t>
      </w:r>
      <w:r w:rsidR="00697365" w:rsidRPr="00E77E3F">
        <w:rPr>
          <w:rFonts w:ascii="仿宋" w:eastAsia="仿宋" w:hAnsi="仿宋" w:hint="eastAsia"/>
          <w:sz w:val="30"/>
          <w:szCs w:val="30"/>
        </w:rPr>
        <w:t>仿真</w:t>
      </w:r>
      <w:r w:rsidR="00697365">
        <w:rPr>
          <w:rFonts w:ascii="仿宋" w:eastAsia="仿宋" w:hAnsi="仿宋" w:hint="eastAsia"/>
          <w:sz w:val="30"/>
          <w:szCs w:val="30"/>
        </w:rPr>
        <w:t>交易测试反馈</w:t>
      </w:r>
    </w:p>
    <w:p w:rsidR="000918CA" w:rsidRDefault="000918CA"/>
    <w:p w:rsidR="000918CA" w:rsidRDefault="000918CA" w:rsidP="000918CA">
      <w:pPr>
        <w:rPr>
          <w:rFonts w:ascii="Times New Roman" w:hAnsi="Times New Roman" w:cs="宋体" w:hint="eastAsia"/>
          <w:b/>
          <w:bCs/>
          <w:sz w:val="44"/>
          <w:szCs w:val="44"/>
        </w:rPr>
      </w:pPr>
      <w:r w:rsidRPr="00A63CFF">
        <w:rPr>
          <w:rFonts w:ascii="Times New Roman" w:hAnsi="Times New Roman" w:cs="宋体" w:hint="eastAsia"/>
          <w:b/>
          <w:bCs/>
          <w:sz w:val="44"/>
          <w:szCs w:val="44"/>
        </w:rPr>
        <w:t>附</w:t>
      </w:r>
      <w:r>
        <w:rPr>
          <w:rFonts w:ascii="Times New Roman" w:hAnsi="Times New Roman" w:cs="宋体" w:hint="eastAsia"/>
          <w:b/>
          <w:bCs/>
          <w:sz w:val="44"/>
          <w:szCs w:val="44"/>
        </w:rPr>
        <w:t>表</w:t>
      </w:r>
    </w:p>
    <w:p w:rsidR="000918CA" w:rsidRPr="00791C83" w:rsidRDefault="00BF2CA9" w:rsidP="000918CA">
      <w:pPr>
        <w:spacing w:line="600" w:lineRule="auto"/>
        <w:jc w:val="center"/>
        <w:rPr>
          <w:rFonts w:ascii="方正大标宋简体" w:eastAsia="方正大标宋简体" w:hAnsi="Times New Roman" w:cs="方正大标宋简体"/>
          <w:sz w:val="40"/>
          <w:szCs w:val="42"/>
        </w:rPr>
      </w:pPr>
      <w:r w:rsidRPr="00BF2CA9">
        <w:rPr>
          <w:rFonts w:ascii="方正大标宋简体" w:eastAsia="方正大标宋简体" w:hAnsi="Times New Roman" w:cs="方正大标宋简体" w:hint="eastAsia"/>
          <w:sz w:val="40"/>
          <w:szCs w:val="42"/>
        </w:rPr>
        <w:t>新期权品种仿真</w:t>
      </w:r>
      <w:r>
        <w:rPr>
          <w:rFonts w:ascii="方正大标宋简体" w:eastAsia="方正大标宋简体" w:hAnsi="Times New Roman" w:cs="方正大标宋简体" w:hint="eastAsia"/>
          <w:sz w:val="40"/>
          <w:szCs w:val="42"/>
        </w:rPr>
        <w:t>交易测试</w:t>
      </w:r>
      <w:r w:rsidR="000918CA">
        <w:rPr>
          <w:rFonts w:ascii="方正大标宋简体" w:eastAsia="方正大标宋简体" w:hAnsi="Times New Roman" w:cs="方正大标宋简体" w:hint="eastAsia"/>
          <w:sz w:val="40"/>
          <w:szCs w:val="42"/>
        </w:rPr>
        <w:t>反馈表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1030"/>
        <w:gridCol w:w="1988"/>
        <w:gridCol w:w="1606"/>
        <w:gridCol w:w="804"/>
        <w:gridCol w:w="1134"/>
      </w:tblGrid>
      <w:tr w:rsidR="000918CA" w:rsidRPr="00A63CFF" w:rsidTr="00A5097F">
        <w:trPr>
          <w:trHeight w:hRule="exact" w:val="567"/>
          <w:jc w:val="center"/>
        </w:trPr>
        <w:tc>
          <w:tcPr>
            <w:tcW w:w="8359" w:type="dxa"/>
            <w:gridSpan w:val="6"/>
            <w:shd w:val="clear" w:color="auto" w:fill="C0C0C0"/>
            <w:vAlign w:val="center"/>
          </w:tcPr>
          <w:p w:rsidR="000918CA" w:rsidRPr="00A63CFF" w:rsidRDefault="000918CA" w:rsidP="005A1A6F">
            <w:pPr>
              <w:spacing w:line="340" w:lineRule="exact"/>
              <w:jc w:val="center"/>
              <w:rPr>
                <w:rFonts w:ascii="Times New Roman" w:eastAsia="方正仿宋简体" w:hAnsi="Times New Roman" w:cs="Times New Roman"/>
                <w:b/>
                <w:bCs/>
                <w:sz w:val="28"/>
                <w:szCs w:val="28"/>
              </w:rPr>
            </w:pPr>
            <w:r w:rsidRPr="00A63CFF">
              <w:rPr>
                <w:rFonts w:ascii="Times New Roman" w:eastAsia="方正仿宋简体" w:hAnsi="Times New Roman" w:cs="方正仿宋简体" w:hint="eastAsia"/>
                <w:b/>
                <w:bCs/>
                <w:sz w:val="28"/>
                <w:szCs w:val="28"/>
              </w:rPr>
              <w:t>会员情况</w:t>
            </w:r>
          </w:p>
        </w:tc>
      </w:tr>
      <w:tr w:rsidR="000918CA" w:rsidRPr="00A63CFF" w:rsidTr="00A5097F">
        <w:trPr>
          <w:trHeight w:hRule="exact" w:val="567"/>
          <w:jc w:val="center"/>
        </w:trPr>
        <w:tc>
          <w:tcPr>
            <w:tcW w:w="1797" w:type="dxa"/>
            <w:vAlign w:val="center"/>
          </w:tcPr>
          <w:p w:rsidR="000918CA" w:rsidRPr="00A63CFF" w:rsidRDefault="000918CA" w:rsidP="00A5097F">
            <w:pPr>
              <w:jc w:val="center"/>
              <w:rPr>
                <w:rFonts w:ascii="Times New Roman" w:eastAsia="方正仿宋简体" w:hAnsi="Times New Roman" w:cs="Times New Roman"/>
                <w:sz w:val="24"/>
                <w:szCs w:val="24"/>
              </w:rPr>
            </w:pPr>
            <w:r w:rsidRPr="00A63CFF">
              <w:rPr>
                <w:rFonts w:ascii="Times New Roman" w:eastAsia="方正仿宋简体" w:hAnsi="Times New Roman" w:cs="方正仿宋简体" w:hint="eastAsia"/>
                <w:sz w:val="24"/>
                <w:szCs w:val="24"/>
              </w:rPr>
              <w:t>公司名称</w:t>
            </w:r>
          </w:p>
        </w:tc>
        <w:tc>
          <w:tcPr>
            <w:tcW w:w="3018" w:type="dxa"/>
            <w:gridSpan w:val="2"/>
            <w:vAlign w:val="center"/>
          </w:tcPr>
          <w:p w:rsidR="000918CA" w:rsidRPr="00A63CFF" w:rsidRDefault="000918CA" w:rsidP="00A5097F">
            <w:pPr>
              <w:jc w:val="center"/>
              <w:rPr>
                <w:rFonts w:ascii="Times New Roman" w:eastAsia="方正仿宋简体" w:hAnsi="Times New Roman" w:cs="Times New Roman"/>
                <w:sz w:val="24"/>
                <w:szCs w:val="24"/>
              </w:rPr>
            </w:pPr>
          </w:p>
        </w:tc>
        <w:tc>
          <w:tcPr>
            <w:tcW w:w="2410" w:type="dxa"/>
            <w:gridSpan w:val="2"/>
            <w:vAlign w:val="center"/>
          </w:tcPr>
          <w:p w:rsidR="000918CA" w:rsidRPr="00C10F81" w:rsidRDefault="000918CA" w:rsidP="007455C0">
            <w:pPr>
              <w:jc w:val="center"/>
              <w:rPr>
                <w:rFonts w:ascii="Times New Roman" w:eastAsia="方正仿宋简体" w:hAnsi="Times New Roman" w:cs="方正仿宋简体"/>
                <w:sz w:val="24"/>
                <w:szCs w:val="24"/>
              </w:rPr>
            </w:pPr>
            <w:r w:rsidRPr="00A63CFF">
              <w:rPr>
                <w:rFonts w:ascii="Times New Roman" w:eastAsia="方正仿宋简体" w:hAnsi="Times New Roman" w:cs="方正仿宋简体" w:hint="eastAsia"/>
                <w:sz w:val="24"/>
                <w:szCs w:val="24"/>
              </w:rPr>
              <w:t>会员号</w:t>
            </w:r>
          </w:p>
        </w:tc>
        <w:tc>
          <w:tcPr>
            <w:tcW w:w="1134" w:type="dxa"/>
            <w:vAlign w:val="center"/>
          </w:tcPr>
          <w:p w:rsidR="000918CA" w:rsidRPr="00C10F81" w:rsidRDefault="000918CA" w:rsidP="00A5097F">
            <w:pPr>
              <w:jc w:val="center"/>
              <w:rPr>
                <w:rFonts w:ascii="Times New Roman" w:eastAsia="方正仿宋简体" w:hAnsi="Times New Roman" w:cs="方正仿宋简体"/>
                <w:sz w:val="24"/>
                <w:szCs w:val="24"/>
              </w:rPr>
            </w:pPr>
          </w:p>
        </w:tc>
      </w:tr>
      <w:tr w:rsidR="000918CA" w:rsidRPr="00A63CFF" w:rsidTr="00A5097F">
        <w:trPr>
          <w:trHeight w:hRule="exact" w:val="567"/>
          <w:jc w:val="center"/>
        </w:trPr>
        <w:tc>
          <w:tcPr>
            <w:tcW w:w="1797" w:type="dxa"/>
            <w:vMerge w:val="restart"/>
            <w:vAlign w:val="center"/>
          </w:tcPr>
          <w:p w:rsidR="000918CA" w:rsidRPr="00A63CFF" w:rsidRDefault="000918CA" w:rsidP="00A5097F">
            <w:pPr>
              <w:jc w:val="center"/>
              <w:rPr>
                <w:rFonts w:ascii="Times New Roman" w:eastAsia="方正仿宋简体" w:hAnsi="Times New Roman" w:cs="Times New Roman"/>
                <w:sz w:val="24"/>
                <w:szCs w:val="24"/>
              </w:rPr>
            </w:pPr>
            <w:r w:rsidRPr="00A63CFF">
              <w:rPr>
                <w:rFonts w:ascii="Times New Roman" w:eastAsia="方正仿宋简体" w:hAnsi="Times New Roman" w:cs="方正仿宋简体" w:hint="eastAsia"/>
                <w:sz w:val="24"/>
                <w:szCs w:val="24"/>
              </w:rPr>
              <w:t>技术系统</w:t>
            </w:r>
          </w:p>
          <w:p w:rsidR="000918CA" w:rsidRPr="00A63CFF" w:rsidRDefault="000918CA" w:rsidP="00A5097F">
            <w:pPr>
              <w:jc w:val="center"/>
              <w:rPr>
                <w:rFonts w:ascii="Times New Roman" w:eastAsia="方正仿宋简体" w:hAnsi="Times New Roman" w:cs="Times New Roman"/>
                <w:sz w:val="24"/>
                <w:szCs w:val="24"/>
              </w:rPr>
            </w:pPr>
            <w:r w:rsidRPr="00A63CFF">
              <w:rPr>
                <w:rFonts w:ascii="Times New Roman" w:eastAsia="方正仿宋简体" w:hAnsi="Times New Roman" w:cs="方正仿宋简体" w:hint="eastAsia"/>
                <w:sz w:val="24"/>
                <w:szCs w:val="24"/>
              </w:rPr>
              <w:t>联系人</w:t>
            </w:r>
          </w:p>
        </w:tc>
        <w:tc>
          <w:tcPr>
            <w:tcW w:w="3018" w:type="dxa"/>
            <w:gridSpan w:val="2"/>
            <w:vAlign w:val="center"/>
          </w:tcPr>
          <w:p w:rsidR="000918CA" w:rsidRPr="00A63CFF" w:rsidRDefault="000918CA" w:rsidP="00A5097F">
            <w:pPr>
              <w:rPr>
                <w:rFonts w:ascii="Times New Roman" w:eastAsia="方正仿宋简体" w:hAnsi="Times New Roman" w:cs="Times New Roman"/>
                <w:sz w:val="24"/>
                <w:szCs w:val="24"/>
              </w:rPr>
            </w:pPr>
            <w:r w:rsidRPr="00A63CFF">
              <w:rPr>
                <w:rFonts w:ascii="Times New Roman" w:eastAsia="方正仿宋简体" w:hAnsi="Times New Roman" w:cs="方正仿宋简体" w:hint="eastAsia"/>
                <w:sz w:val="24"/>
                <w:szCs w:val="24"/>
              </w:rPr>
              <w:t>姓名：</w:t>
            </w:r>
          </w:p>
        </w:tc>
        <w:tc>
          <w:tcPr>
            <w:tcW w:w="3544" w:type="dxa"/>
            <w:gridSpan w:val="3"/>
            <w:vAlign w:val="center"/>
          </w:tcPr>
          <w:p w:rsidR="000918CA" w:rsidRPr="00A63CFF" w:rsidRDefault="000918CA" w:rsidP="00A5097F">
            <w:pPr>
              <w:rPr>
                <w:rFonts w:ascii="Times New Roman" w:eastAsia="方正仿宋简体" w:hAnsi="Times New Roman" w:cs="Times New Roman"/>
                <w:sz w:val="24"/>
                <w:szCs w:val="24"/>
              </w:rPr>
            </w:pPr>
            <w:r w:rsidRPr="00A63CFF">
              <w:rPr>
                <w:rFonts w:ascii="Times New Roman" w:eastAsia="方正仿宋简体" w:hAnsi="Times New Roman" w:cs="方正仿宋简体" w:hint="eastAsia"/>
                <w:sz w:val="24"/>
                <w:szCs w:val="24"/>
              </w:rPr>
              <w:t>电话：</w:t>
            </w:r>
          </w:p>
        </w:tc>
      </w:tr>
      <w:tr w:rsidR="000918CA" w:rsidRPr="00A63CFF" w:rsidTr="00A5097F">
        <w:trPr>
          <w:trHeight w:hRule="exact" w:val="567"/>
          <w:jc w:val="center"/>
        </w:trPr>
        <w:tc>
          <w:tcPr>
            <w:tcW w:w="1797" w:type="dxa"/>
            <w:vMerge/>
          </w:tcPr>
          <w:p w:rsidR="000918CA" w:rsidRPr="00A63CFF" w:rsidRDefault="000918CA" w:rsidP="00A5097F">
            <w:pPr>
              <w:rPr>
                <w:rFonts w:ascii="Times New Roman" w:eastAsia="方正仿宋简体" w:hAnsi="Times New Roman" w:cs="Times New Roman"/>
                <w:sz w:val="24"/>
                <w:szCs w:val="24"/>
              </w:rPr>
            </w:pPr>
          </w:p>
        </w:tc>
        <w:tc>
          <w:tcPr>
            <w:tcW w:w="1030" w:type="dxa"/>
            <w:vAlign w:val="center"/>
          </w:tcPr>
          <w:p w:rsidR="000918CA" w:rsidRPr="00A63CFF" w:rsidRDefault="000918CA" w:rsidP="00A5097F">
            <w:pPr>
              <w:rPr>
                <w:rFonts w:ascii="Times New Roman" w:eastAsia="方正仿宋简体" w:hAnsi="Times New Roman" w:cs="Times New Roman"/>
                <w:sz w:val="24"/>
                <w:szCs w:val="24"/>
              </w:rPr>
            </w:pPr>
            <w:r w:rsidRPr="00A63CFF">
              <w:rPr>
                <w:rFonts w:ascii="Times New Roman" w:eastAsia="方正仿宋简体" w:hAnsi="Times New Roman" w:cs="Times New Roman"/>
                <w:sz w:val="24"/>
                <w:szCs w:val="24"/>
              </w:rPr>
              <w:t>Email</w:t>
            </w:r>
            <w:r w:rsidRPr="00A63CFF">
              <w:rPr>
                <w:rFonts w:ascii="Times New Roman" w:eastAsia="方正仿宋简体" w:hAnsi="Times New Roman" w:cs="方正仿宋简体" w:hint="eastAsia"/>
                <w:sz w:val="24"/>
                <w:szCs w:val="24"/>
              </w:rPr>
              <w:t>：</w:t>
            </w:r>
          </w:p>
        </w:tc>
        <w:tc>
          <w:tcPr>
            <w:tcW w:w="5532" w:type="dxa"/>
            <w:gridSpan w:val="4"/>
            <w:vAlign w:val="center"/>
          </w:tcPr>
          <w:p w:rsidR="000918CA" w:rsidRPr="00A63CFF" w:rsidRDefault="000918CA" w:rsidP="00A5097F">
            <w:pPr>
              <w:rPr>
                <w:rFonts w:ascii="Times New Roman" w:eastAsia="方正仿宋简体" w:hAnsi="Times New Roman" w:cs="Times New Roman"/>
                <w:sz w:val="24"/>
                <w:szCs w:val="24"/>
              </w:rPr>
            </w:pPr>
          </w:p>
        </w:tc>
      </w:tr>
      <w:tr w:rsidR="000918CA" w:rsidRPr="00A63CFF" w:rsidTr="00A5097F">
        <w:trPr>
          <w:trHeight w:hRule="exact" w:val="567"/>
          <w:jc w:val="center"/>
        </w:trPr>
        <w:tc>
          <w:tcPr>
            <w:tcW w:w="8359" w:type="dxa"/>
            <w:gridSpan w:val="6"/>
            <w:shd w:val="clear" w:color="auto" w:fill="C0C0C0"/>
            <w:vAlign w:val="center"/>
          </w:tcPr>
          <w:p w:rsidR="000918CA" w:rsidRPr="00A63CFF" w:rsidRDefault="000918CA" w:rsidP="00A5097F">
            <w:pPr>
              <w:spacing w:line="340" w:lineRule="exact"/>
              <w:jc w:val="center"/>
              <w:rPr>
                <w:rFonts w:ascii="Times New Roman" w:eastAsia="方正仿宋简体" w:hAnsi="Times New Roman" w:cs="Times New Roman"/>
                <w:b/>
                <w:bCs/>
                <w:sz w:val="28"/>
                <w:szCs w:val="28"/>
              </w:rPr>
            </w:pPr>
            <w:r w:rsidRPr="00A63CFF">
              <w:rPr>
                <w:rFonts w:ascii="Times New Roman" w:eastAsia="方正仿宋简体" w:hAnsi="Times New Roman" w:cs="方正仿宋简体" w:hint="eastAsia"/>
                <w:b/>
                <w:bCs/>
                <w:sz w:val="28"/>
                <w:szCs w:val="28"/>
              </w:rPr>
              <w:t>技术系统情况</w:t>
            </w:r>
          </w:p>
        </w:tc>
      </w:tr>
      <w:tr w:rsidR="000918CA" w:rsidRPr="00A63CFF" w:rsidTr="00367CE6">
        <w:trPr>
          <w:trHeight w:hRule="exact" w:val="1431"/>
          <w:jc w:val="center"/>
        </w:trPr>
        <w:tc>
          <w:tcPr>
            <w:tcW w:w="1797" w:type="dxa"/>
            <w:vMerge w:val="restart"/>
            <w:vAlign w:val="center"/>
          </w:tcPr>
          <w:p w:rsidR="000918CA" w:rsidRPr="00A63CFF" w:rsidRDefault="000918CA" w:rsidP="00A5097F">
            <w:pPr>
              <w:jc w:val="center"/>
              <w:rPr>
                <w:rFonts w:ascii="Times New Roman" w:eastAsia="方正仿宋简体" w:hAnsi="Times New Roman" w:cs="Times New Roman"/>
                <w:sz w:val="24"/>
                <w:szCs w:val="24"/>
              </w:rPr>
            </w:pPr>
            <w:r w:rsidRPr="00A63CFF">
              <w:rPr>
                <w:rFonts w:ascii="Times New Roman" w:eastAsia="方正仿宋简体" w:hAnsi="Times New Roman" w:cs="方正仿宋简体" w:hint="eastAsia"/>
                <w:sz w:val="24"/>
                <w:szCs w:val="24"/>
              </w:rPr>
              <w:t>使用系统</w:t>
            </w:r>
          </w:p>
        </w:tc>
        <w:tc>
          <w:tcPr>
            <w:tcW w:w="6562" w:type="dxa"/>
            <w:gridSpan w:val="5"/>
            <w:vAlign w:val="center"/>
          </w:tcPr>
          <w:p w:rsidR="00367CE6" w:rsidRDefault="00367CE6" w:rsidP="00367CE6">
            <w:pPr>
              <w:rPr>
                <w:rFonts w:ascii="Times New Roman" w:eastAsia="方正仿宋简体" w:hAnsi="Times New Roman" w:cs="方正仿宋简体"/>
                <w:sz w:val="24"/>
                <w:szCs w:val="24"/>
              </w:rPr>
            </w:pPr>
            <w:r w:rsidRPr="00A63CFF">
              <w:rPr>
                <w:rFonts w:ascii="Times New Roman" w:eastAsia="方正仿宋简体" w:hAnsi="Times New Roman" w:cs="方正仿宋简体" w:hint="eastAsia"/>
                <w:sz w:val="24"/>
                <w:szCs w:val="24"/>
              </w:rPr>
              <w:t>金仕达</w:t>
            </w:r>
            <w:r w:rsidRPr="00A63CFF">
              <w:rPr>
                <w:rFonts w:ascii="Times New Roman" w:eastAsia="方正仿宋简体" w:hAnsi="Times New Roman" w:cs="Times New Roman"/>
                <w:sz w:val="24"/>
                <w:szCs w:val="24"/>
              </w:rPr>
              <w:t>□</w:t>
            </w:r>
            <w:r w:rsidRPr="00A63CFF">
              <w:rPr>
                <w:rFonts w:ascii="Times New Roman" w:eastAsia="方正仿宋简体" w:hAnsi="Times New Roman" w:cs="方正仿宋简体" w:hint="eastAsia"/>
                <w:sz w:val="24"/>
                <w:szCs w:val="24"/>
              </w:rPr>
              <w:t xml:space="preserve">　　恒生</w:t>
            </w:r>
            <w:r w:rsidRPr="00A63CFF">
              <w:rPr>
                <w:rFonts w:ascii="Times New Roman" w:eastAsia="方正仿宋简体" w:hAnsi="Times New Roman" w:cs="Times New Roman"/>
                <w:sz w:val="24"/>
                <w:szCs w:val="24"/>
              </w:rPr>
              <w:t>□</w:t>
            </w:r>
            <w:r w:rsidRPr="00A63CFF">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sidRPr="00A63CFF">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sidRPr="00A63CFF">
              <w:rPr>
                <w:rFonts w:ascii="Times New Roman" w:eastAsia="方正仿宋简体" w:hAnsi="Times New Roman" w:cs="方正仿宋简体" w:hint="eastAsia"/>
                <w:sz w:val="24"/>
                <w:szCs w:val="24"/>
              </w:rPr>
              <w:t>易盛</w:t>
            </w:r>
            <w:r w:rsidRPr="00A63CFF">
              <w:rPr>
                <w:rFonts w:ascii="Times New Roman" w:eastAsia="方正仿宋简体" w:hAnsi="Times New Roman" w:cs="Times New Roman"/>
                <w:sz w:val="24"/>
                <w:szCs w:val="24"/>
              </w:rPr>
              <w:t>□</w:t>
            </w:r>
            <w:r w:rsidRPr="00A63CFF">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sidRPr="00A63CFF">
              <w:rPr>
                <w:rFonts w:ascii="Times New Roman" w:eastAsia="方正仿宋简体" w:hAnsi="Times New Roman" w:cs="方正仿宋简体" w:hint="eastAsia"/>
                <w:sz w:val="24"/>
                <w:szCs w:val="24"/>
              </w:rPr>
              <w:t>上期技术</w:t>
            </w:r>
            <w:r w:rsidRPr="00A63CFF">
              <w:rPr>
                <w:rFonts w:ascii="Times New Roman" w:eastAsia="方正仿宋简体" w:hAnsi="Times New Roman" w:cs="Times New Roman"/>
                <w:sz w:val="24"/>
                <w:szCs w:val="24"/>
              </w:rPr>
              <w:t>□</w:t>
            </w:r>
            <w:r w:rsidRPr="00A63CFF">
              <w:rPr>
                <w:rFonts w:ascii="Times New Roman" w:eastAsia="方正仿宋简体" w:hAnsi="Times New Roman" w:cs="方正仿宋简体" w:hint="eastAsia"/>
                <w:sz w:val="24"/>
                <w:szCs w:val="24"/>
              </w:rPr>
              <w:t xml:space="preserve">　　</w:t>
            </w:r>
          </w:p>
          <w:p w:rsidR="000918CA" w:rsidRPr="00A63CFF" w:rsidRDefault="00367CE6" w:rsidP="00367CE6">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飞马</w:t>
            </w:r>
            <w:r w:rsidRPr="00A63CFF">
              <w:rPr>
                <w:rFonts w:ascii="Times New Roman" w:eastAsia="方正仿宋简体" w:hAnsi="Times New Roman" w:cs="Times New Roman"/>
                <w:sz w:val="24"/>
                <w:szCs w:val="24"/>
              </w:rPr>
              <w:t>□</w:t>
            </w:r>
            <w:r w:rsidRPr="00A63CFF">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飞创</w:t>
            </w:r>
            <w:r w:rsidRPr="00A63CFF">
              <w:rPr>
                <w:rFonts w:ascii="Times New Roman" w:eastAsia="方正仿宋简体" w:hAnsi="Times New Roman" w:cs="Times New Roman"/>
                <w:sz w:val="24"/>
                <w:szCs w:val="24"/>
              </w:rPr>
              <w:t>□</w:t>
            </w:r>
            <w:r>
              <w:rPr>
                <w:rFonts w:ascii="Times New Roman" w:eastAsia="方正仿宋简体" w:hAnsi="Times New Roman" w:cs="Times New Roman"/>
                <w:sz w:val="24"/>
                <w:szCs w:val="24"/>
              </w:rPr>
              <w:t xml:space="preserve">      </w:t>
            </w:r>
            <w:r>
              <w:rPr>
                <w:rFonts w:ascii="Times New Roman" w:eastAsia="方正仿宋简体" w:hAnsi="Times New Roman" w:cs="方正仿宋简体" w:hint="eastAsia"/>
                <w:sz w:val="24"/>
                <w:szCs w:val="24"/>
              </w:rPr>
              <w:t>顶点</w:t>
            </w:r>
            <w:r w:rsidRPr="00A63CFF">
              <w:rPr>
                <w:rFonts w:ascii="Times New Roman" w:eastAsia="方正仿宋简体" w:hAnsi="Times New Roman" w:cs="Times New Roman"/>
                <w:sz w:val="24"/>
                <w:szCs w:val="24"/>
              </w:rPr>
              <w:t>□</w:t>
            </w:r>
            <w:r>
              <w:rPr>
                <w:rFonts w:ascii="Times New Roman" w:eastAsia="方正仿宋简体" w:hAnsi="Times New Roman" w:cs="Times New Roman"/>
                <w:sz w:val="24"/>
                <w:szCs w:val="24"/>
              </w:rPr>
              <w:t xml:space="preserve">     </w:t>
            </w:r>
            <w:r w:rsidRPr="00A63CFF">
              <w:rPr>
                <w:rFonts w:ascii="Times New Roman" w:eastAsia="方正仿宋简体" w:hAnsi="Times New Roman" w:cs="方正仿宋简体" w:hint="eastAsia"/>
                <w:sz w:val="24"/>
                <w:szCs w:val="24"/>
              </w:rPr>
              <w:t>自开发</w:t>
            </w:r>
            <w:r w:rsidRPr="00A63CFF">
              <w:rPr>
                <w:rFonts w:ascii="Times New Roman" w:eastAsia="方正仿宋简体" w:hAnsi="Times New Roman" w:cs="Times New Roman"/>
                <w:sz w:val="24"/>
                <w:szCs w:val="24"/>
              </w:rPr>
              <w:t>□</w:t>
            </w:r>
          </w:p>
        </w:tc>
      </w:tr>
      <w:tr w:rsidR="000918CA" w:rsidRPr="00A63CFF" w:rsidTr="00A5097F">
        <w:trPr>
          <w:trHeight w:hRule="exact" w:val="567"/>
          <w:jc w:val="center"/>
        </w:trPr>
        <w:tc>
          <w:tcPr>
            <w:tcW w:w="1797" w:type="dxa"/>
            <w:vMerge/>
          </w:tcPr>
          <w:p w:rsidR="000918CA" w:rsidRPr="00A63CFF" w:rsidRDefault="000918CA" w:rsidP="00A5097F">
            <w:pPr>
              <w:rPr>
                <w:rFonts w:ascii="Times New Roman" w:eastAsia="方正仿宋简体" w:hAnsi="Times New Roman" w:cs="Times New Roman"/>
                <w:sz w:val="24"/>
                <w:szCs w:val="24"/>
              </w:rPr>
            </w:pPr>
          </w:p>
        </w:tc>
        <w:tc>
          <w:tcPr>
            <w:tcW w:w="6562" w:type="dxa"/>
            <w:gridSpan w:val="5"/>
            <w:vAlign w:val="center"/>
          </w:tcPr>
          <w:p w:rsidR="000918CA" w:rsidRPr="00A63CFF" w:rsidRDefault="000918CA" w:rsidP="00A5097F">
            <w:pPr>
              <w:rPr>
                <w:rFonts w:ascii="Times New Roman" w:eastAsia="方正仿宋简体" w:hAnsi="Times New Roman" w:cs="Times New Roman"/>
                <w:sz w:val="24"/>
                <w:szCs w:val="24"/>
              </w:rPr>
            </w:pPr>
            <w:r w:rsidRPr="00A63CFF">
              <w:rPr>
                <w:rFonts w:ascii="Times New Roman" w:eastAsia="方正仿宋简体" w:hAnsi="Times New Roman" w:cs="方正仿宋简体" w:hint="eastAsia"/>
                <w:sz w:val="24"/>
                <w:szCs w:val="24"/>
              </w:rPr>
              <w:t>其他：（开发商名称）：</w:t>
            </w:r>
          </w:p>
        </w:tc>
      </w:tr>
      <w:tr w:rsidR="000918CA" w:rsidRPr="00A63CFF" w:rsidTr="00A5097F">
        <w:trPr>
          <w:trHeight w:hRule="exact" w:val="567"/>
          <w:jc w:val="center"/>
        </w:trPr>
        <w:tc>
          <w:tcPr>
            <w:tcW w:w="1797" w:type="dxa"/>
            <w:vAlign w:val="center"/>
          </w:tcPr>
          <w:p w:rsidR="000918CA" w:rsidRPr="00A63CFF" w:rsidRDefault="000918CA" w:rsidP="00A5097F">
            <w:pPr>
              <w:jc w:val="center"/>
              <w:rPr>
                <w:rFonts w:ascii="Times New Roman" w:eastAsia="方正仿宋简体" w:hAnsi="Times New Roman" w:cs="Times New Roman"/>
                <w:sz w:val="24"/>
                <w:szCs w:val="24"/>
              </w:rPr>
            </w:pPr>
            <w:r w:rsidRPr="00A63CFF">
              <w:rPr>
                <w:rFonts w:ascii="Times New Roman" w:eastAsia="方正仿宋简体" w:hAnsi="Times New Roman" w:cs="方正仿宋简体" w:hint="eastAsia"/>
                <w:sz w:val="24"/>
                <w:szCs w:val="24"/>
              </w:rPr>
              <w:t>报盘机</w:t>
            </w:r>
            <w:r w:rsidRPr="00A63CFF">
              <w:rPr>
                <w:rFonts w:ascii="Times New Roman" w:eastAsia="方正仿宋简体" w:hAnsi="Times New Roman" w:cs="Times New Roman"/>
                <w:sz w:val="24"/>
                <w:szCs w:val="24"/>
              </w:rPr>
              <w:t>IP</w:t>
            </w:r>
            <w:r w:rsidRPr="00A63CFF">
              <w:rPr>
                <w:rFonts w:ascii="Times New Roman" w:eastAsia="方正仿宋简体" w:hAnsi="Times New Roman" w:cs="方正仿宋简体" w:hint="eastAsia"/>
                <w:sz w:val="24"/>
                <w:szCs w:val="24"/>
              </w:rPr>
              <w:t>地址</w:t>
            </w:r>
          </w:p>
        </w:tc>
        <w:tc>
          <w:tcPr>
            <w:tcW w:w="3018" w:type="dxa"/>
            <w:gridSpan w:val="2"/>
          </w:tcPr>
          <w:p w:rsidR="000918CA" w:rsidRPr="00A63CFF" w:rsidRDefault="000918CA" w:rsidP="00A5097F">
            <w:pPr>
              <w:rPr>
                <w:rFonts w:ascii="Times New Roman" w:eastAsia="方正仿宋简体" w:hAnsi="Times New Roman" w:cs="Times New Roman"/>
                <w:sz w:val="24"/>
                <w:szCs w:val="24"/>
              </w:rPr>
            </w:pPr>
          </w:p>
        </w:tc>
        <w:tc>
          <w:tcPr>
            <w:tcW w:w="1606" w:type="dxa"/>
            <w:vAlign w:val="center"/>
          </w:tcPr>
          <w:p w:rsidR="000918CA" w:rsidRPr="00A63CFF" w:rsidRDefault="000918CA" w:rsidP="00A5097F">
            <w:pPr>
              <w:jc w:val="center"/>
              <w:rPr>
                <w:rFonts w:ascii="Times New Roman" w:eastAsia="方正仿宋简体" w:hAnsi="Times New Roman" w:cs="Times New Roman"/>
                <w:sz w:val="24"/>
                <w:szCs w:val="24"/>
              </w:rPr>
            </w:pPr>
            <w:r w:rsidRPr="00A63CFF">
              <w:rPr>
                <w:rFonts w:ascii="Times New Roman" w:eastAsia="方正仿宋简体" w:hAnsi="Times New Roman" w:cs="方正仿宋简体" w:hint="eastAsia"/>
                <w:sz w:val="24"/>
                <w:szCs w:val="24"/>
              </w:rPr>
              <w:t>登录用户名</w:t>
            </w:r>
          </w:p>
        </w:tc>
        <w:tc>
          <w:tcPr>
            <w:tcW w:w="1938" w:type="dxa"/>
            <w:gridSpan w:val="2"/>
            <w:vAlign w:val="center"/>
          </w:tcPr>
          <w:p w:rsidR="000918CA" w:rsidRPr="00A63CFF" w:rsidRDefault="000918CA" w:rsidP="00A5097F">
            <w:pPr>
              <w:rPr>
                <w:rFonts w:ascii="Times New Roman" w:eastAsia="方正仿宋简体" w:hAnsi="Times New Roman" w:cs="Times New Roman"/>
                <w:sz w:val="24"/>
                <w:szCs w:val="24"/>
              </w:rPr>
            </w:pPr>
          </w:p>
        </w:tc>
      </w:tr>
      <w:tr w:rsidR="000918CA" w:rsidRPr="00A63CFF" w:rsidTr="00A5097F">
        <w:trPr>
          <w:trHeight w:hRule="exact" w:val="567"/>
          <w:jc w:val="center"/>
        </w:trPr>
        <w:tc>
          <w:tcPr>
            <w:tcW w:w="8359" w:type="dxa"/>
            <w:gridSpan w:val="6"/>
            <w:shd w:val="clear" w:color="auto" w:fill="C0C0C0"/>
            <w:vAlign w:val="center"/>
          </w:tcPr>
          <w:p w:rsidR="000918CA" w:rsidRPr="00A63CFF" w:rsidRDefault="000918CA" w:rsidP="00A5097F">
            <w:pPr>
              <w:spacing w:line="340" w:lineRule="exact"/>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8"/>
                <w:szCs w:val="28"/>
              </w:rPr>
              <w:t>测试场景反馈</w:t>
            </w:r>
          </w:p>
        </w:tc>
      </w:tr>
    </w:tbl>
    <w:tbl>
      <w:tblPr>
        <w:tblStyle w:val="a7"/>
        <w:tblW w:w="8359" w:type="dxa"/>
        <w:jc w:val="center"/>
        <w:tblLook w:val="04A0" w:firstRow="1" w:lastRow="0" w:firstColumn="1" w:lastColumn="0" w:noHBand="0" w:noVBand="1"/>
      </w:tblPr>
      <w:tblGrid>
        <w:gridCol w:w="3256"/>
        <w:gridCol w:w="3984"/>
        <w:gridCol w:w="1119"/>
      </w:tblGrid>
      <w:tr w:rsidR="00C443BF" w:rsidRPr="00A344EA" w:rsidTr="00A804B8">
        <w:trPr>
          <w:trHeight w:val="407"/>
          <w:jc w:val="center"/>
        </w:trPr>
        <w:tc>
          <w:tcPr>
            <w:tcW w:w="3256" w:type="dxa"/>
            <w:shd w:val="clear" w:color="auto" w:fill="FFFFFF" w:themeFill="background1"/>
            <w:vAlign w:val="center"/>
          </w:tcPr>
          <w:p w:rsidR="00C443BF" w:rsidRPr="00A344EA" w:rsidRDefault="00C443BF" w:rsidP="009A770A">
            <w:pPr>
              <w:spacing w:line="264" w:lineRule="exact"/>
              <w:ind w:left="80"/>
              <w:rPr>
                <w:rFonts w:ascii="仿宋" w:eastAsia="仿宋" w:hAnsi="仿宋"/>
                <w:b/>
                <w:sz w:val="20"/>
                <w:szCs w:val="20"/>
              </w:rPr>
            </w:pPr>
            <w:r w:rsidRPr="00A344EA">
              <w:rPr>
                <w:rFonts w:ascii="仿宋" w:eastAsia="仿宋" w:hAnsi="仿宋" w:cs="宋体" w:hint="eastAsia"/>
                <w:b/>
                <w:sz w:val="24"/>
                <w:szCs w:val="24"/>
              </w:rPr>
              <w:t>测试项目</w:t>
            </w:r>
          </w:p>
        </w:tc>
        <w:tc>
          <w:tcPr>
            <w:tcW w:w="3984" w:type="dxa"/>
            <w:shd w:val="clear" w:color="auto" w:fill="FFFFFF" w:themeFill="background1"/>
            <w:vAlign w:val="center"/>
          </w:tcPr>
          <w:p w:rsidR="00C443BF" w:rsidRPr="00A344EA" w:rsidRDefault="00C443BF" w:rsidP="009A770A">
            <w:pPr>
              <w:spacing w:line="264" w:lineRule="exact"/>
              <w:ind w:left="100"/>
              <w:rPr>
                <w:rFonts w:ascii="仿宋" w:eastAsia="仿宋" w:hAnsi="仿宋"/>
                <w:b/>
                <w:sz w:val="20"/>
                <w:szCs w:val="20"/>
              </w:rPr>
            </w:pPr>
            <w:r w:rsidRPr="00A344EA">
              <w:rPr>
                <w:rFonts w:ascii="仿宋" w:eastAsia="仿宋" w:hAnsi="仿宋" w:cs="宋体"/>
                <w:b/>
                <w:sz w:val="24"/>
                <w:szCs w:val="24"/>
              </w:rPr>
              <w:t>测试场景</w:t>
            </w:r>
            <w:r w:rsidRPr="00A344EA">
              <w:rPr>
                <w:rFonts w:ascii="仿宋" w:eastAsia="仿宋" w:hAnsi="仿宋" w:cs="宋体" w:hint="eastAsia"/>
                <w:b/>
                <w:sz w:val="24"/>
                <w:szCs w:val="24"/>
              </w:rPr>
              <w:t>描述</w:t>
            </w:r>
          </w:p>
        </w:tc>
        <w:tc>
          <w:tcPr>
            <w:tcW w:w="1119" w:type="dxa"/>
            <w:shd w:val="clear" w:color="auto" w:fill="FFFFFF" w:themeFill="background1"/>
            <w:vAlign w:val="center"/>
          </w:tcPr>
          <w:p w:rsidR="00C443BF" w:rsidRPr="00A344EA" w:rsidRDefault="00C443BF" w:rsidP="009A770A">
            <w:pPr>
              <w:spacing w:line="264" w:lineRule="exact"/>
              <w:ind w:left="100"/>
              <w:rPr>
                <w:rFonts w:ascii="仿宋" w:eastAsia="仿宋" w:hAnsi="仿宋" w:cs="宋体"/>
                <w:b/>
                <w:sz w:val="24"/>
                <w:szCs w:val="24"/>
              </w:rPr>
            </w:pPr>
            <w:r w:rsidRPr="00A344EA">
              <w:rPr>
                <w:rFonts w:ascii="仿宋" w:eastAsia="仿宋" w:hAnsi="仿宋" w:cs="宋体" w:hint="eastAsia"/>
                <w:b/>
                <w:sz w:val="24"/>
                <w:szCs w:val="24"/>
              </w:rPr>
              <w:t>备注</w:t>
            </w:r>
          </w:p>
        </w:tc>
      </w:tr>
      <w:tr w:rsidR="00C443BF" w:rsidRPr="00E55D5F" w:rsidTr="009A770A">
        <w:trPr>
          <w:trHeight w:val="1079"/>
          <w:jc w:val="center"/>
        </w:trPr>
        <w:tc>
          <w:tcPr>
            <w:tcW w:w="3256" w:type="dxa"/>
            <w:vAlign w:val="center"/>
          </w:tcPr>
          <w:p w:rsidR="00C443BF" w:rsidRPr="00BF39EA"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与交易所系统连接</w:t>
            </w:r>
          </w:p>
        </w:tc>
        <w:tc>
          <w:tcPr>
            <w:tcW w:w="3984" w:type="dxa"/>
            <w:vAlign w:val="center"/>
          </w:tcPr>
          <w:p w:rsidR="00C443BF" w:rsidRPr="00BF39EA" w:rsidRDefault="00C443BF" w:rsidP="009A770A">
            <w:pPr>
              <w:spacing w:line="296" w:lineRule="exact"/>
              <w:rPr>
                <w:rFonts w:ascii="仿宋" w:eastAsia="仿宋" w:hAnsi="仿宋" w:cs="宋体"/>
                <w:sz w:val="22"/>
                <w:szCs w:val="22"/>
              </w:rPr>
            </w:pPr>
            <w:r w:rsidRPr="00BF39EA">
              <w:rPr>
                <w:rFonts w:ascii="仿宋" w:eastAsia="仿宋" w:hAnsi="仿宋" w:cs="宋体" w:hint="eastAsia"/>
                <w:sz w:val="22"/>
                <w:szCs w:val="22"/>
              </w:rPr>
              <w:t>1</w:t>
            </w:r>
            <w:r>
              <w:rPr>
                <w:rFonts w:ascii="仿宋" w:eastAsia="仿宋" w:hAnsi="仿宋" w:cs="宋体" w:hint="eastAsia"/>
                <w:sz w:val="22"/>
                <w:szCs w:val="22"/>
              </w:rPr>
              <w:t>、</w:t>
            </w:r>
            <w:r w:rsidRPr="00BF39EA">
              <w:rPr>
                <w:rFonts w:ascii="仿宋" w:eastAsia="仿宋" w:hAnsi="仿宋" w:cs="宋体" w:hint="eastAsia"/>
                <w:sz w:val="22"/>
                <w:szCs w:val="22"/>
              </w:rPr>
              <w:t>是否连接到交易所正常交易</w:t>
            </w:r>
          </w:p>
          <w:p w:rsidR="00C443BF" w:rsidRPr="00BF39EA" w:rsidRDefault="00C443BF" w:rsidP="009A770A">
            <w:pPr>
              <w:spacing w:line="296" w:lineRule="exact"/>
              <w:rPr>
                <w:rFonts w:ascii="仿宋" w:eastAsia="仿宋" w:hAnsi="仿宋" w:cs="宋体"/>
                <w:sz w:val="22"/>
                <w:szCs w:val="22"/>
              </w:rPr>
            </w:pPr>
            <w:r w:rsidRPr="00BF39EA">
              <w:rPr>
                <w:rFonts w:ascii="仿宋" w:eastAsia="仿宋" w:hAnsi="仿宋" w:cs="宋体" w:hint="eastAsia"/>
                <w:sz w:val="22"/>
                <w:szCs w:val="22"/>
              </w:rPr>
              <w:t>2、一代行情是否正常</w:t>
            </w:r>
          </w:p>
          <w:p w:rsidR="00C443BF" w:rsidRPr="00BF39EA" w:rsidRDefault="00C443BF" w:rsidP="009A770A">
            <w:pPr>
              <w:spacing w:line="296" w:lineRule="exact"/>
              <w:rPr>
                <w:rFonts w:ascii="仿宋" w:eastAsia="仿宋" w:hAnsi="仿宋" w:cs="宋体"/>
                <w:sz w:val="22"/>
                <w:szCs w:val="22"/>
              </w:rPr>
            </w:pPr>
            <w:r w:rsidRPr="00BF39EA">
              <w:rPr>
                <w:rFonts w:ascii="仿宋" w:eastAsia="仿宋" w:hAnsi="仿宋" w:cs="宋体" w:hint="eastAsia"/>
                <w:sz w:val="22"/>
                <w:szCs w:val="22"/>
              </w:rPr>
              <w:t>3、二代行情是否正常</w:t>
            </w:r>
          </w:p>
        </w:tc>
        <w:tc>
          <w:tcPr>
            <w:tcW w:w="1119" w:type="dxa"/>
            <w:vAlign w:val="center"/>
          </w:tcPr>
          <w:p w:rsidR="00C443BF" w:rsidRPr="00E55D5F" w:rsidRDefault="00C443BF" w:rsidP="009A770A">
            <w:pPr>
              <w:spacing w:line="296" w:lineRule="exact"/>
              <w:rPr>
                <w:rFonts w:ascii="仿宋" w:eastAsia="仿宋" w:hAnsi="仿宋"/>
                <w:sz w:val="20"/>
                <w:szCs w:val="20"/>
              </w:rPr>
            </w:pPr>
          </w:p>
        </w:tc>
      </w:tr>
      <w:tr w:rsidR="00C443BF" w:rsidRPr="00E55D5F" w:rsidTr="009A770A">
        <w:trPr>
          <w:trHeight w:val="1079"/>
          <w:jc w:val="center"/>
        </w:trPr>
        <w:tc>
          <w:tcPr>
            <w:tcW w:w="3256" w:type="dxa"/>
            <w:vAlign w:val="center"/>
          </w:tcPr>
          <w:p w:rsidR="00C443BF" w:rsidRPr="000B503F"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查询合约、接收合约状态切换信息</w:t>
            </w:r>
          </w:p>
        </w:tc>
        <w:tc>
          <w:tcPr>
            <w:tcW w:w="3984" w:type="dxa"/>
            <w:vAlign w:val="center"/>
          </w:tcPr>
          <w:p w:rsidR="0035597C" w:rsidRPr="000B503F" w:rsidRDefault="00C443BF" w:rsidP="0035597C">
            <w:pPr>
              <w:spacing w:line="240" w:lineRule="exact"/>
              <w:rPr>
                <w:rFonts w:ascii="仿宋" w:eastAsia="仿宋" w:hAnsi="仿宋" w:cs="宋体"/>
                <w:sz w:val="22"/>
                <w:szCs w:val="22"/>
              </w:rPr>
            </w:pPr>
            <w:r w:rsidRPr="00E06D2A">
              <w:rPr>
                <w:rFonts w:ascii="仿宋" w:eastAsia="仿宋" w:hAnsi="仿宋" w:cs="宋体"/>
                <w:sz w:val="22"/>
                <w:szCs w:val="22"/>
              </w:rPr>
              <w:t>查询</w:t>
            </w:r>
            <w:r w:rsidR="0035597C" w:rsidRPr="0035597C">
              <w:rPr>
                <w:rFonts w:ascii="仿宋" w:eastAsia="仿宋" w:hAnsi="仿宋" w:cs="宋体" w:hint="eastAsia"/>
                <w:sz w:val="22"/>
                <w:szCs w:val="22"/>
              </w:rPr>
              <w:t>P</w:t>
            </w:r>
            <w:r w:rsidR="0035597C" w:rsidRPr="0035597C">
              <w:rPr>
                <w:rFonts w:ascii="仿宋" w:eastAsia="仿宋" w:hAnsi="仿宋" w:cs="宋体"/>
                <w:sz w:val="22"/>
                <w:szCs w:val="22"/>
              </w:rPr>
              <w:t>B</w:t>
            </w:r>
            <w:r w:rsidR="0035597C" w:rsidRPr="0035597C">
              <w:rPr>
                <w:rFonts w:ascii="仿宋" w:eastAsia="仿宋" w:hAnsi="仿宋" w:cs="宋体" w:hint="eastAsia"/>
                <w:sz w:val="22"/>
                <w:szCs w:val="22"/>
              </w:rPr>
              <w:t>、</w:t>
            </w:r>
            <w:r w:rsidR="0035597C" w:rsidRPr="0035597C">
              <w:rPr>
                <w:rFonts w:ascii="仿宋" w:eastAsia="仿宋" w:hAnsi="仿宋" w:cs="宋体"/>
                <w:sz w:val="22"/>
                <w:szCs w:val="22"/>
              </w:rPr>
              <w:t>NI</w:t>
            </w:r>
            <w:r w:rsidR="0035597C" w:rsidRPr="0035597C">
              <w:rPr>
                <w:rFonts w:ascii="仿宋" w:eastAsia="仿宋" w:hAnsi="仿宋" w:cs="宋体" w:hint="eastAsia"/>
                <w:sz w:val="22"/>
                <w:szCs w:val="22"/>
              </w:rPr>
              <w:t>、SN、AO期权</w:t>
            </w:r>
            <w:r w:rsidRPr="00E06D2A">
              <w:rPr>
                <w:rFonts w:ascii="仿宋" w:eastAsia="仿宋" w:hAnsi="仿宋" w:cs="宋体"/>
                <w:sz w:val="22"/>
                <w:szCs w:val="22"/>
              </w:rPr>
              <w:t>合约正常接收,合约状态切换信息正常</w:t>
            </w:r>
          </w:p>
        </w:tc>
        <w:tc>
          <w:tcPr>
            <w:tcW w:w="1119" w:type="dxa"/>
            <w:vAlign w:val="center"/>
          </w:tcPr>
          <w:p w:rsidR="00C443BF" w:rsidRPr="00E55D5F" w:rsidRDefault="00C443BF" w:rsidP="009A770A">
            <w:pPr>
              <w:spacing w:line="296" w:lineRule="exact"/>
              <w:rPr>
                <w:rFonts w:ascii="仿宋" w:eastAsia="仿宋" w:hAnsi="仿宋"/>
                <w:sz w:val="20"/>
                <w:szCs w:val="20"/>
              </w:rPr>
            </w:pPr>
          </w:p>
        </w:tc>
      </w:tr>
      <w:tr w:rsidR="00C443BF" w:rsidRPr="00E55D5F" w:rsidTr="009A770A">
        <w:trPr>
          <w:trHeight w:val="699"/>
          <w:jc w:val="center"/>
        </w:trPr>
        <w:tc>
          <w:tcPr>
            <w:tcW w:w="3256" w:type="dxa"/>
            <w:vAlign w:val="center"/>
          </w:tcPr>
          <w:p w:rsidR="00C443BF" w:rsidRPr="00BF39EA" w:rsidRDefault="00C443BF" w:rsidP="009A770A">
            <w:pPr>
              <w:spacing w:line="240" w:lineRule="exact"/>
              <w:rPr>
                <w:rFonts w:ascii="仿宋" w:eastAsia="仿宋" w:hAnsi="仿宋" w:cs="宋体"/>
                <w:sz w:val="22"/>
                <w:szCs w:val="22"/>
              </w:rPr>
            </w:pPr>
            <w:r>
              <w:rPr>
                <w:rFonts w:ascii="仿宋" w:eastAsia="仿宋" w:hAnsi="仿宋" w:cs="宋体" w:hint="eastAsia"/>
                <w:sz w:val="22"/>
                <w:szCs w:val="22"/>
              </w:rPr>
              <w:t>投资者报撤单</w:t>
            </w:r>
          </w:p>
        </w:tc>
        <w:tc>
          <w:tcPr>
            <w:tcW w:w="3984" w:type="dxa"/>
            <w:vAlign w:val="center"/>
          </w:tcPr>
          <w:p w:rsidR="00C443BF" w:rsidRPr="00BF39EA" w:rsidRDefault="006B2B89" w:rsidP="009A770A">
            <w:pPr>
              <w:spacing w:line="267" w:lineRule="exact"/>
              <w:rPr>
                <w:rFonts w:ascii="仿宋" w:eastAsia="仿宋" w:hAnsi="仿宋" w:cs="宋体"/>
                <w:sz w:val="22"/>
                <w:szCs w:val="22"/>
              </w:rPr>
            </w:pPr>
            <w:r w:rsidRPr="0035597C">
              <w:rPr>
                <w:rFonts w:ascii="仿宋" w:eastAsia="仿宋" w:hAnsi="仿宋" w:cs="宋体" w:hint="eastAsia"/>
                <w:sz w:val="22"/>
                <w:szCs w:val="22"/>
              </w:rPr>
              <w:t>P</w:t>
            </w:r>
            <w:r w:rsidRPr="0035597C">
              <w:rPr>
                <w:rFonts w:ascii="仿宋" w:eastAsia="仿宋" w:hAnsi="仿宋" w:cs="宋体"/>
                <w:sz w:val="22"/>
                <w:szCs w:val="22"/>
              </w:rPr>
              <w:t>B</w:t>
            </w:r>
            <w:r w:rsidRPr="0035597C">
              <w:rPr>
                <w:rFonts w:ascii="仿宋" w:eastAsia="仿宋" w:hAnsi="仿宋" w:cs="宋体" w:hint="eastAsia"/>
                <w:sz w:val="22"/>
                <w:szCs w:val="22"/>
              </w:rPr>
              <w:t>、</w:t>
            </w:r>
            <w:r w:rsidRPr="0035597C">
              <w:rPr>
                <w:rFonts w:ascii="仿宋" w:eastAsia="仿宋" w:hAnsi="仿宋" w:cs="宋体"/>
                <w:sz w:val="22"/>
                <w:szCs w:val="22"/>
              </w:rPr>
              <w:t>NI</w:t>
            </w:r>
            <w:r w:rsidRPr="0035597C">
              <w:rPr>
                <w:rFonts w:ascii="仿宋" w:eastAsia="仿宋" w:hAnsi="仿宋" w:cs="宋体" w:hint="eastAsia"/>
                <w:sz w:val="22"/>
                <w:szCs w:val="22"/>
              </w:rPr>
              <w:t>、SN、AO期权</w:t>
            </w:r>
            <w:r w:rsidR="00C443BF" w:rsidRPr="00BF39EA">
              <w:rPr>
                <w:rFonts w:ascii="仿宋" w:eastAsia="仿宋" w:hAnsi="仿宋" w:cs="宋体" w:hint="eastAsia"/>
                <w:sz w:val="22"/>
                <w:szCs w:val="22"/>
              </w:rPr>
              <w:t>合约报单、撤单、开/平仓、成交回报是否正常</w:t>
            </w:r>
          </w:p>
        </w:tc>
        <w:tc>
          <w:tcPr>
            <w:tcW w:w="1119" w:type="dxa"/>
            <w:vAlign w:val="center"/>
          </w:tcPr>
          <w:p w:rsidR="00C443BF" w:rsidRPr="00E55D5F" w:rsidRDefault="00C443BF" w:rsidP="009A770A">
            <w:pPr>
              <w:spacing w:line="296" w:lineRule="exact"/>
              <w:rPr>
                <w:rFonts w:ascii="仿宋" w:eastAsia="仿宋" w:hAnsi="仿宋"/>
                <w:sz w:val="20"/>
                <w:szCs w:val="20"/>
              </w:rPr>
            </w:pPr>
          </w:p>
        </w:tc>
      </w:tr>
      <w:tr w:rsidR="00C443BF" w:rsidRPr="00E55D5F" w:rsidTr="009A770A">
        <w:trPr>
          <w:trHeight w:val="648"/>
          <w:jc w:val="center"/>
        </w:trPr>
        <w:tc>
          <w:tcPr>
            <w:tcW w:w="3256" w:type="dxa"/>
            <w:vAlign w:val="center"/>
          </w:tcPr>
          <w:p w:rsidR="00C443BF" w:rsidRPr="00BF39EA" w:rsidRDefault="00C443BF" w:rsidP="009A770A">
            <w:pPr>
              <w:spacing w:line="240" w:lineRule="exact"/>
              <w:rPr>
                <w:rFonts w:ascii="仿宋" w:eastAsia="仿宋" w:hAnsi="仿宋" w:cs="宋体"/>
                <w:sz w:val="22"/>
                <w:szCs w:val="22"/>
              </w:rPr>
            </w:pPr>
            <w:r w:rsidRPr="0097545B">
              <w:rPr>
                <w:rFonts w:ascii="仿宋" w:eastAsia="仿宋" w:hAnsi="仿宋" w:cs="宋体" w:hint="eastAsia"/>
                <w:sz w:val="22"/>
                <w:szCs w:val="22"/>
              </w:rPr>
              <w:t>普通客户询价</w:t>
            </w:r>
          </w:p>
        </w:tc>
        <w:tc>
          <w:tcPr>
            <w:tcW w:w="3984" w:type="dxa"/>
            <w:vAlign w:val="center"/>
          </w:tcPr>
          <w:p w:rsidR="00C443BF" w:rsidRPr="00BF39EA" w:rsidRDefault="00C443BF" w:rsidP="009A770A">
            <w:pPr>
              <w:spacing w:line="267" w:lineRule="exact"/>
              <w:rPr>
                <w:rFonts w:ascii="仿宋" w:eastAsia="仿宋" w:hAnsi="仿宋" w:cs="宋体"/>
                <w:sz w:val="22"/>
                <w:szCs w:val="22"/>
              </w:rPr>
            </w:pPr>
            <w:r w:rsidRPr="0097545B">
              <w:rPr>
                <w:rFonts w:ascii="仿宋" w:eastAsia="仿宋" w:hAnsi="仿宋" w:cs="宋体" w:hint="eastAsia"/>
                <w:sz w:val="22"/>
                <w:szCs w:val="22"/>
              </w:rPr>
              <w:t>普通客户对</w:t>
            </w:r>
            <w:r w:rsidR="00FC342D" w:rsidRPr="0035597C">
              <w:rPr>
                <w:rFonts w:ascii="仿宋" w:eastAsia="仿宋" w:hAnsi="仿宋" w:cs="宋体" w:hint="eastAsia"/>
                <w:sz w:val="22"/>
                <w:szCs w:val="22"/>
              </w:rPr>
              <w:t>P</w:t>
            </w:r>
            <w:r w:rsidR="00FC342D" w:rsidRPr="0035597C">
              <w:rPr>
                <w:rFonts w:ascii="仿宋" w:eastAsia="仿宋" w:hAnsi="仿宋" w:cs="宋体"/>
                <w:sz w:val="22"/>
                <w:szCs w:val="22"/>
              </w:rPr>
              <w:t>B</w:t>
            </w:r>
            <w:r w:rsidR="00FC342D" w:rsidRPr="0035597C">
              <w:rPr>
                <w:rFonts w:ascii="仿宋" w:eastAsia="仿宋" w:hAnsi="仿宋" w:cs="宋体" w:hint="eastAsia"/>
                <w:sz w:val="22"/>
                <w:szCs w:val="22"/>
              </w:rPr>
              <w:t>、</w:t>
            </w:r>
            <w:r w:rsidR="00FC342D" w:rsidRPr="0035597C">
              <w:rPr>
                <w:rFonts w:ascii="仿宋" w:eastAsia="仿宋" w:hAnsi="仿宋" w:cs="宋体"/>
                <w:sz w:val="22"/>
                <w:szCs w:val="22"/>
              </w:rPr>
              <w:t>NI</w:t>
            </w:r>
            <w:r w:rsidR="00FC342D" w:rsidRPr="0035597C">
              <w:rPr>
                <w:rFonts w:ascii="仿宋" w:eastAsia="仿宋" w:hAnsi="仿宋" w:cs="宋体" w:hint="eastAsia"/>
                <w:sz w:val="22"/>
                <w:szCs w:val="22"/>
              </w:rPr>
              <w:t>、SN、AO</w:t>
            </w:r>
            <w:r>
              <w:rPr>
                <w:rFonts w:ascii="仿宋" w:eastAsia="仿宋" w:hAnsi="仿宋" w:cs="宋体" w:hint="eastAsia"/>
                <w:sz w:val="22"/>
                <w:szCs w:val="22"/>
              </w:rPr>
              <w:t>期权</w:t>
            </w:r>
            <w:r w:rsidRPr="0097545B">
              <w:rPr>
                <w:rFonts w:ascii="仿宋" w:eastAsia="仿宋" w:hAnsi="仿宋" w:cs="宋体" w:hint="eastAsia"/>
                <w:sz w:val="22"/>
                <w:szCs w:val="22"/>
              </w:rPr>
              <w:t>合约询价</w:t>
            </w:r>
          </w:p>
        </w:tc>
        <w:tc>
          <w:tcPr>
            <w:tcW w:w="1119" w:type="dxa"/>
            <w:vAlign w:val="center"/>
          </w:tcPr>
          <w:p w:rsidR="00C443BF" w:rsidRPr="00E55D5F" w:rsidRDefault="00C443BF" w:rsidP="009A770A">
            <w:pPr>
              <w:spacing w:line="296" w:lineRule="exact"/>
              <w:rPr>
                <w:rFonts w:ascii="仿宋" w:eastAsia="仿宋" w:hAnsi="仿宋"/>
                <w:sz w:val="20"/>
                <w:szCs w:val="20"/>
              </w:rPr>
            </w:pPr>
          </w:p>
        </w:tc>
      </w:tr>
      <w:tr w:rsidR="00C443BF" w:rsidRPr="00E55D5F" w:rsidTr="009A770A">
        <w:trPr>
          <w:trHeight w:val="416"/>
          <w:jc w:val="center"/>
        </w:trPr>
        <w:tc>
          <w:tcPr>
            <w:tcW w:w="3256" w:type="dxa"/>
            <w:vAlign w:val="center"/>
          </w:tcPr>
          <w:p w:rsidR="00C443BF" w:rsidRPr="0097545B" w:rsidRDefault="00C443BF" w:rsidP="009A770A">
            <w:pPr>
              <w:spacing w:line="240" w:lineRule="exact"/>
              <w:rPr>
                <w:rFonts w:ascii="仿宋" w:eastAsia="仿宋" w:hAnsi="仿宋" w:cs="宋体"/>
                <w:sz w:val="22"/>
                <w:szCs w:val="22"/>
              </w:rPr>
            </w:pPr>
            <w:r w:rsidRPr="00D07B0E">
              <w:rPr>
                <w:rFonts w:ascii="仿宋" w:eastAsia="仿宋" w:hAnsi="仿宋" w:cs="宋体" w:hint="eastAsia"/>
                <w:sz w:val="22"/>
                <w:szCs w:val="22"/>
              </w:rPr>
              <w:t>做市商报价</w:t>
            </w:r>
          </w:p>
        </w:tc>
        <w:tc>
          <w:tcPr>
            <w:tcW w:w="3984" w:type="dxa"/>
            <w:vAlign w:val="center"/>
          </w:tcPr>
          <w:p w:rsidR="00C443BF" w:rsidRPr="0097545B" w:rsidRDefault="00C443BF" w:rsidP="009A770A">
            <w:pPr>
              <w:spacing w:line="267" w:lineRule="exact"/>
              <w:rPr>
                <w:rFonts w:ascii="仿宋" w:eastAsia="仿宋" w:hAnsi="仿宋" w:cs="宋体"/>
                <w:sz w:val="22"/>
                <w:szCs w:val="22"/>
              </w:rPr>
            </w:pPr>
            <w:r w:rsidRPr="00D07B0E">
              <w:rPr>
                <w:rFonts w:ascii="仿宋" w:eastAsia="仿宋" w:hAnsi="仿宋" w:cs="宋体" w:hint="eastAsia"/>
                <w:sz w:val="22"/>
                <w:szCs w:val="22"/>
              </w:rPr>
              <w:t>做市商对</w:t>
            </w:r>
            <w:r w:rsidR="00027B13" w:rsidRPr="0035597C">
              <w:rPr>
                <w:rFonts w:ascii="仿宋" w:eastAsia="仿宋" w:hAnsi="仿宋" w:cs="宋体" w:hint="eastAsia"/>
                <w:sz w:val="22"/>
                <w:szCs w:val="22"/>
              </w:rPr>
              <w:t>P</w:t>
            </w:r>
            <w:r w:rsidR="00027B13" w:rsidRPr="0035597C">
              <w:rPr>
                <w:rFonts w:ascii="仿宋" w:eastAsia="仿宋" w:hAnsi="仿宋" w:cs="宋体"/>
                <w:sz w:val="22"/>
                <w:szCs w:val="22"/>
              </w:rPr>
              <w:t>B</w:t>
            </w:r>
            <w:r w:rsidR="00027B13" w:rsidRPr="0035597C">
              <w:rPr>
                <w:rFonts w:ascii="仿宋" w:eastAsia="仿宋" w:hAnsi="仿宋" w:cs="宋体" w:hint="eastAsia"/>
                <w:sz w:val="22"/>
                <w:szCs w:val="22"/>
              </w:rPr>
              <w:t>、</w:t>
            </w:r>
            <w:r w:rsidR="00027B13" w:rsidRPr="0035597C">
              <w:rPr>
                <w:rFonts w:ascii="仿宋" w:eastAsia="仿宋" w:hAnsi="仿宋" w:cs="宋体"/>
                <w:sz w:val="22"/>
                <w:szCs w:val="22"/>
              </w:rPr>
              <w:t>NI</w:t>
            </w:r>
            <w:r w:rsidR="00027B13" w:rsidRPr="0035597C">
              <w:rPr>
                <w:rFonts w:ascii="仿宋" w:eastAsia="仿宋" w:hAnsi="仿宋" w:cs="宋体" w:hint="eastAsia"/>
                <w:sz w:val="22"/>
                <w:szCs w:val="22"/>
              </w:rPr>
              <w:t>、SN、AO</w:t>
            </w:r>
            <w:r>
              <w:rPr>
                <w:rFonts w:ascii="仿宋" w:eastAsia="仿宋" w:hAnsi="仿宋" w:cs="宋体" w:hint="eastAsia"/>
                <w:sz w:val="22"/>
                <w:szCs w:val="22"/>
              </w:rPr>
              <w:t>期权</w:t>
            </w:r>
            <w:r w:rsidRPr="00D07B0E">
              <w:rPr>
                <w:rFonts w:ascii="仿宋" w:eastAsia="仿宋" w:hAnsi="仿宋" w:cs="宋体" w:hint="eastAsia"/>
                <w:sz w:val="22"/>
                <w:szCs w:val="22"/>
              </w:rPr>
              <w:t>合约报价</w:t>
            </w:r>
          </w:p>
        </w:tc>
        <w:tc>
          <w:tcPr>
            <w:tcW w:w="1119" w:type="dxa"/>
            <w:vAlign w:val="center"/>
          </w:tcPr>
          <w:p w:rsidR="00C443BF" w:rsidRPr="00E55D5F" w:rsidRDefault="00C443BF" w:rsidP="009A770A">
            <w:pPr>
              <w:spacing w:line="296" w:lineRule="exact"/>
              <w:rPr>
                <w:rFonts w:ascii="仿宋" w:eastAsia="仿宋" w:hAnsi="仿宋"/>
                <w:sz w:val="20"/>
                <w:szCs w:val="20"/>
              </w:rPr>
            </w:pPr>
          </w:p>
        </w:tc>
      </w:tr>
      <w:tr w:rsidR="00C443BF" w:rsidRPr="00E55D5F" w:rsidTr="009A770A">
        <w:trPr>
          <w:trHeight w:val="1079"/>
          <w:jc w:val="center"/>
        </w:trPr>
        <w:tc>
          <w:tcPr>
            <w:tcW w:w="3256" w:type="dxa"/>
            <w:vAlign w:val="center"/>
          </w:tcPr>
          <w:p w:rsidR="00C443BF" w:rsidRPr="0097545B" w:rsidRDefault="00C443BF" w:rsidP="009A770A">
            <w:pPr>
              <w:spacing w:line="240" w:lineRule="exact"/>
              <w:rPr>
                <w:rFonts w:ascii="仿宋" w:eastAsia="仿宋" w:hAnsi="仿宋" w:cs="宋体"/>
                <w:sz w:val="22"/>
                <w:szCs w:val="22"/>
              </w:rPr>
            </w:pPr>
            <w:r w:rsidRPr="00DC3AF6">
              <w:rPr>
                <w:rFonts w:ascii="仿宋" w:eastAsia="仿宋" w:hAnsi="仿宋" w:cs="宋体" w:hint="eastAsia"/>
                <w:sz w:val="22"/>
                <w:szCs w:val="22"/>
              </w:rPr>
              <w:t>通过交易指令对</w:t>
            </w:r>
            <w:r w:rsidR="00796586" w:rsidRPr="0035597C">
              <w:rPr>
                <w:rFonts w:ascii="仿宋" w:eastAsia="仿宋" w:hAnsi="仿宋" w:cs="宋体" w:hint="eastAsia"/>
                <w:sz w:val="22"/>
                <w:szCs w:val="22"/>
              </w:rPr>
              <w:t>P</w:t>
            </w:r>
            <w:r w:rsidR="00796586" w:rsidRPr="0035597C">
              <w:rPr>
                <w:rFonts w:ascii="仿宋" w:eastAsia="仿宋" w:hAnsi="仿宋" w:cs="宋体"/>
                <w:sz w:val="22"/>
                <w:szCs w:val="22"/>
              </w:rPr>
              <w:t>B</w:t>
            </w:r>
            <w:r w:rsidR="00796586" w:rsidRPr="0035597C">
              <w:rPr>
                <w:rFonts w:ascii="仿宋" w:eastAsia="仿宋" w:hAnsi="仿宋" w:cs="宋体" w:hint="eastAsia"/>
                <w:sz w:val="22"/>
                <w:szCs w:val="22"/>
              </w:rPr>
              <w:t>、</w:t>
            </w:r>
            <w:r w:rsidR="00796586" w:rsidRPr="0035597C">
              <w:rPr>
                <w:rFonts w:ascii="仿宋" w:eastAsia="仿宋" w:hAnsi="仿宋" w:cs="宋体"/>
                <w:sz w:val="22"/>
                <w:szCs w:val="22"/>
              </w:rPr>
              <w:t>NI</w:t>
            </w:r>
            <w:r w:rsidR="00796586" w:rsidRPr="0035597C">
              <w:rPr>
                <w:rFonts w:ascii="仿宋" w:eastAsia="仿宋" w:hAnsi="仿宋" w:cs="宋体" w:hint="eastAsia"/>
                <w:sz w:val="22"/>
                <w:szCs w:val="22"/>
              </w:rPr>
              <w:t>、SN、AO</w:t>
            </w:r>
            <w:r>
              <w:rPr>
                <w:rFonts w:ascii="仿宋" w:eastAsia="仿宋" w:hAnsi="仿宋" w:cs="宋体" w:hint="eastAsia"/>
                <w:sz w:val="22"/>
                <w:szCs w:val="22"/>
              </w:rPr>
              <w:t>期权</w:t>
            </w:r>
            <w:r w:rsidR="00BF650A">
              <w:rPr>
                <w:rFonts w:ascii="仿宋" w:eastAsia="仿宋" w:hAnsi="仿宋" w:cs="宋体" w:hint="eastAsia"/>
                <w:sz w:val="22"/>
                <w:szCs w:val="22"/>
              </w:rPr>
              <w:t>提交申请</w:t>
            </w:r>
          </w:p>
        </w:tc>
        <w:tc>
          <w:tcPr>
            <w:tcW w:w="3984" w:type="dxa"/>
            <w:vAlign w:val="center"/>
          </w:tcPr>
          <w:p w:rsidR="00C443BF" w:rsidRPr="00F340F0" w:rsidRDefault="00C443BF" w:rsidP="009A770A">
            <w:pPr>
              <w:spacing w:line="267" w:lineRule="exact"/>
              <w:rPr>
                <w:rFonts w:ascii="仿宋" w:eastAsia="仿宋" w:hAnsi="仿宋" w:cs="宋体"/>
                <w:sz w:val="22"/>
                <w:szCs w:val="22"/>
              </w:rPr>
            </w:pPr>
            <w:r w:rsidRPr="00F340F0">
              <w:rPr>
                <w:rFonts w:ascii="仿宋" w:eastAsia="仿宋" w:hAnsi="仿宋" w:cs="宋体" w:hint="eastAsia"/>
                <w:sz w:val="22"/>
                <w:szCs w:val="22"/>
              </w:rPr>
              <w:t>提交行权申请(</w:t>
            </w:r>
            <w:r>
              <w:rPr>
                <w:rFonts w:ascii="仿宋" w:eastAsia="仿宋" w:hAnsi="仿宋" w:cs="宋体" w:hint="eastAsia"/>
                <w:sz w:val="22"/>
                <w:szCs w:val="22"/>
              </w:rPr>
              <w:t>可选行权后的</w:t>
            </w:r>
            <w:r w:rsidRPr="00F340F0">
              <w:rPr>
                <w:rFonts w:ascii="仿宋" w:eastAsia="仿宋" w:hAnsi="仿宋" w:cs="宋体" w:hint="eastAsia"/>
                <w:sz w:val="22"/>
                <w:szCs w:val="22"/>
              </w:rPr>
              <w:t>期货自对冲)</w:t>
            </w:r>
            <w:r>
              <w:rPr>
                <w:rFonts w:ascii="仿宋" w:eastAsia="仿宋" w:hAnsi="仿宋" w:cs="宋体" w:hint="eastAsia"/>
                <w:sz w:val="22"/>
                <w:szCs w:val="22"/>
              </w:rPr>
              <w:t>、</w:t>
            </w:r>
          </w:p>
          <w:p w:rsidR="00C443BF" w:rsidRPr="00F340F0" w:rsidRDefault="00C443BF" w:rsidP="009A770A">
            <w:pPr>
              <w:spacing w:line="267" w:lineRule="exact"/>
              <w:rPr>
                <w:rFonts w:ascii="仿宋" w:eastAsia="仿宋" w:hAnsi="仿宋" w:cs="宋体"/>
                <w:sz w:val="22"/>
                <w:szCs w:val="22"/>
              </w:rPr>
            </w:pPr>
            <w:r w:rsidRPr="00F340F0">
              <w:rPr>
                <w:rFonts w:ascii="仿宋" w:eastAsia="仿宋" w:hAnsi="仿宋" w:cs="宋体" w:hint="eastAsia"/>
                <w:sz w:val="22"/>
                <w:szCs w:val="22"/>
              </w:rPr>
              <w:t>提交自对冲申请</w:t>
            </w:r>
            <w:r>
              <w:rPr>
                <w:rFonts w:ascii="仿宋" w:eastAsia="仿宋" w:hAnsi="仿宋" w:cs="宋体" w:hint="eastAsia"/>
                <w:sz w:val="22"/>
                <w:szCs w:val="22"/>
              </w:rPr>
              <w:t>(可选期权自对冲、做市商留仓、履约后的期货自动冲)、</w:t>
            </w:r>
          </w:p>
          <w:p w:rsidR="00C443BF" w:rsidRPr="0097545B" w:rsidRDefault="00C443BF" w:rsidP="009A770A">
            <w:pPr>
              <w:spacing w:line="267" w:lineRule="exact"/>
              <w:rPr>
                <w:rFonts w:ascii="仿宋" w:eastAsia="仿宋" w:hAnsi="仿宋" w:cs="宋体"/>
                <w:sz w:val="22"/>
                <w:szCs w:val="22"/>
              </w:rPr>
            </w:pPr>
            <w:r w:rsidRPr="00F340F0">
              <w:rPr>
                <w:rFonts w:ascii="仿宋" w:eastAsia="仿宋" w:hAnsi="仿宋" w:cs="宋体" w:hint="eastAsia"/>
                <w:sz w:val="22"/>
                <w:szCs w:val="22"/>
              </w:rPr>
              <w:t>提交</w:t>
            </w:r>
            <w:r w:rsidRPr="00CF6F1C">
              <w:rPr>
                <w:rFonts w:ascii="仿宋" w:eastAsia="仿宋" w:hAnsi="仿宋" w:cs="宋体" w:hint="eastAsia"/>
                <w:sz w:val="22"/>
                <w:szCs w:val="22"/>
              </w:rPr>
              <w:t>放弃期权行权申请</w:t>
            </w:r>
          </w:p>
        </w:tc>
        <w:tc>
          <w:tcPr>
            <w:tcW w:w="1119" w:type="dxa"/>
            <w:vAlign w:val="center"/>
          </w:tcPr>
          <w:p w:rsidR="00C443BF" w:rsidRPr="00E55D5F" w:rsidRDefault="00C443BF" w:rsidP="009A770A">
            <w:pPr>
              <w:spacing w:line="296" w:lineRule="exact"/>
              <w:rPr>
                <w:rFonts w:ascii="仿宋" w:eastAsia="仿宋" w:hAnsi="仿宋"/>
                <w:sz w:val="20"/>
                <w:szCs w:val="20"/>
              </w:rPr>
            </w:pPr>
          </w:p>
        </w:tc>
      </w:tr>
      <w:tr w:rsidR="00C443BF" w:rsidRPr="00E55D5F" w:rsidTr="009A770A">
        <w:trPr>
          <w:trHeight w:val="416"/>
          <w:jc w:val="center"/>
        </w:trPr>
        <w:tc>
          <w:tcPr>
            <w:tcW w:w="3256" w:type="dxa"/>
            <w:vAlign w:val="center"/>
          </w:tcPr>
          <w:p w:rsidR="00C443BF" w:rsidRDefault="00C443BF" w:rsidP="009A770A">
            <w:pPr>
              <w:spacing w:line="240" w:lineRule="exact"/>
              <w:rPr>
                <w:rFonts w:ascii="Times New Roman" w:eastAsia="方正仿宋简体" w:hAnsi="Times New Roman" w:cs="方正仿宋简体"/>
                <w:sz w:val="24"/>
                <w:szCs w:val="24"/>
              </w:rPr>
            </w:pPr>
            <w:r w:rsidRPr="005F739D">
              <w:rPr>
                <w:rFonts w:ascii="仿宋" w:eastAsia="仿宋" w:hAnsi="仿宋" w:cs="宋体" w:hint="eastAsia"/>
                <w:sz w:val="22"/>
                <w:szCs w:val="22"/>
              </w:rPr>
              <w:t>通过会员服务系统对</w:t>
            </w:r>
            <w:r w:rsidR="00796586" w:rsidRPr="0035597C">
              <w:rPr>
                <w:rFonts w:ascii="仿宋" w:eastAsia="仿宋" w:hAnsi="仿宋" w:cs="宋体" w:hint="eastAsia"/>
                <w:sz w:val="22"/>
                <w:szCs w:val="22"/>
              </w:rPr>
              <w:t>P</w:t>
            </w:r>
            <w:r w:rsidR="00796586" w:rsidRPr="0035597C">
              <w:rPr>
                <w:rFonts w:ascii="仿宋" w:eastAsia="仿宋" w:hAnsi="仿宋" w:cs="宋体"/>
                <w:sz w:val="22"/>
                <w:szCs w:val="22"/>
              </w:rPr>
              <w:t>B</w:t>
            </w:r>
            <w:r w:rsidR="00796586" w:rsidRPr="0035597C">
              <w:rPr>
                <w:rFonts w:ascii="仿宋" w:eastAsia="仿宋" w:hAnsi="仿宋" w:cs="宋体" w:hint="eastAsia"/>
                <w:sz w:val="22"/>
                <w:szCs w:val="22"/>
              </w:rPr>
              <w:t>、</w:t>
            </w:r>
            <w:r w:rsidR="00796586" w:rsidRPr="0035597C">
              <w:rPr>
                <w:rFonts w:ascii="仿宋" w:eastAsia="仿宋" w:hAnsi="仿宋" w:cs="宋体"/>
                <w:sz w:val="22"/>
                <w:szCs w:val="22"/>
              </w:rPr>
              <w:t>NI</w:t>
            </w:r>
            <w:r w:rsidR="00796586" w:rsidRPr="0035597C">
              <w:rPr>
                <w:rFonts w:ascii="仿宋" w:eastAsia="仿宋" w:hAnsi="仿宋" w:cs="宋体" w:hint="eastAsia"/>
                <w:sz w:val="22"/>
                <w:szCs w:val="22"/>
              </w:rPr>
              <w:t>、SN、AO</w:t>
            </w:r>
            <w:r>
              <w:rPr>
                <w:rFonts w:ascii="仿宋" w:eastAsia="仿宋" w:hAnsi="仿宋" w:cs="宋体" w:hint="eastAsia"/>
                <w:sz w:val="22"/>
                <w:szCs w:val="22"/>
              </w:rPr>
              <w:t>期权</w:t>
            </w:r>
            <w:r w:rsidR="00BF650A">
              <w:rPr>
                <w:rFonts w:ascii="仿宋" w:eastAsia="仿宋" w:hAnsi="仿宋" w:cs="宋体" w:hint="eastAsia"/>
                <w:sz w:val="22"/>
                <w:szCs w:val="22"/>
              </w:rPr>
              <w:t>提交申请</w:t>
            </w:r>
          </w:p>
        </w:tc>
        <w:tc>
          <w:tcPr>
            <w:tcW w:w="3984" w:type="dxa"/>
            <w:vAlign w:val="center"/>
          </w:tcPr>
          <w:p w:rsidR="00C443BF" w:rsidRPr="00F340F0" w:rsidRDefault="00C443BF" w:rsidP="009A770A">
            <w:pPr>
              <w:spacing w:line="267" w:lineRule="exact"/>
              <w:rPr>
                <w:rFonts w:ascii="仿宋" w:eastAsia="仿宋" w:hAnsi="仿宋" w:cs="宋体"/>
                <w:sz w:val="22"/>
                <w:szCs w:val="22"/>
              </w:rPr>
            </w:pPr>
            <w:r w:rsidRPr="00F340F0">
              <w:rPr>
                <w:rFonts w:ascii="仿宋" w:eastAsia="仿宋" w:hAnsi="仿宋" w:cs="宋体" w:hint="eastAsia"/>
                <w:sz w:val="22"/>
                <w:szCs w:val="22"/>
              </w:rPr>
              <w:t>提交行权申请(</w:t>
            </w:r>
            <w:r>
              <w:rPr>
                <w:rFonts w:ascii="仿宋" w:eastAsia="仿宋" w:hAnsi="仿宋" w:cs="宋体" w:hint="eastAsia"/>
                <w:sz w:val="22"/>
                <w:szCs w:val="22"/>
              </w:rPr>
              <w:t>可选行权后的</w:t>
            </w:r>
            <w:r w:rsidRPr="00F340F0">
              <w:rPr>
                <w:rFonts w:ascii="仿宋" w:eastAsia="仿宋" w:hAnsi="仿宋" w:cs="宋体" w:hint="eastAsia"/>
                <w:sz w:val="22"/>
                <w:szCs w:val="22"/>
              </w:rPr>
              <w:t>期货自对冲)</w:t>
            </w:r>
            <w:r>
              <w:rPr>
                <w:rFonts w:ascii="仿宋" w:eastAsia="仿宋" w:hAnsi="仿宋" w:cs="宋体" w:hint="eastAsia"/>
                <w:sz w:val="22"/>
                <w:szCs w:val="22"/>
              </w:rPr>
              <w:t>、</w:t>
            </w:r>
          </w:p>
          <w:p w:rsidR="00C443BF" w:rsidRPr="00F340F0" w:rsidRDefault="00C443BF" w:rsidP="009A770A">
            <w:pPr>
              <w:spacing w:line="267" w:lineRule="exact"/>
              <w:rPr>
                <w:rFonts w:ascii="仿宋" w:eastAsia="仿宋" w:hAnsi="仿宋" w:cs="宋体"/>
                <w:sz w:val="22"/>
                <w:szCs w:val="22"/>
              </w:rPr>
            </w:pPr>
            <w:r w:rsidRPr="00F340F0">
              <w:rPr>
                <w:rFonts w:ascii="仿宋" w:eastAsia="仿宋" w:hAnsi="仿宋" w:cs="宋体" w:hint="eastAsia"/>
                <w:sz w:val="22"/>
                <w:szCs w:val="22"/>
              </w:rPr>
              <w:t>提交自对冲申请</w:t>
            </w:r>
            <w:r>
              <w:rPr>
                <w:rFonts w:ascii="仿宋" w:eastAsia="仿宋" w:hAnsi="仿宋" w:cs="宋体" w:hint="eastAsia"/>
                <w:sz w:val="22"/>
                <w:szCs w:val="22"/>
              </w:rPr>
              <w:t>(可选期权自对冲、做市商留仓、履约后的期货自动冲)、</w:t>
            </w:r>
          </w:p>
          <w:p w:rsidR="00C443BF" w:rsidRPr="00F340F0" w:rsidRDefault="00C443BF" w:rsidP="009A770A">
            <w:pPr>
              <w:spacing w:line="267" w:lineRule="exact"/>
              <w:rPr>
                <w:rFonts w:ascii="仿宋" w:eastAsia="仿宋" w:hAnsi="仿宋" w:cs="宋体"/>
                <w:sz w:val="22"/>
                <w:szCs w:val="22"/>
              </w:rPr>
            </w:pPr>
            <w:r w:rsidRPr="00F340F0">
              <w:rPr>
                <w:rFonts w:ascii="仿宋" w:eastAsia="仿宋" w:hAnsi="仿宋" w:cs="宋体" w:hint="eastAsia"/>
                <w:sz w:val="22"/>
                <w:szCs w:val="22"/>
              </w:rPr>
              <w:t>提交</w:t>
            </w:r>
            <w:r w:rsidRPr="00CF6F1C">
              <w:rPr>
                <w:rFonts w:ascii="仿宋" w:eastAsia="仿宋" w:hAnsi="仿宋" w:cs="宋体" w:hint="eastAsia"/>
                <w:sz w:val="22"/>
                <w:szCs w:val="22"/>
              </w:rPr>
              <w:t>放弃期权行权申请</w:t>
            </w:r>
          </w:p>
        </w:tc>
        <w:tc>
          <w:tcPr>
            <w:tcW w:w="1119" w:type="dxa"/>
            <w:vAlign w:val="center"/>
          </w:tcPr>
          <w:p w:rsidR="00C443BF" w:rsidRPr="00E55D5F" w:rsidRDefault="00C443BF" w:rsidP="009A770A">
            <w:pPr>
              <w:spacing w:line="296" w:lineRule="exact"/>
              <w:rPr>
                <w:rFonts w:ascii="仿宋" w:eastAsia="仿宋" w:hAnsi="仿宋"/>
                <w:sz w:val="20"/>
                <w:szCs w:val="20"/>
              </w:rPr>
            </w:pPr>
          </w:p>
        </w:tc>
      </w:tr>
      <w:tr w:rsidR="00C443BF" w:rsidRPr="00E55D5F" w:rsidTr="009A770A">
        <w:trPr>
          <w:trHeight w:val="692"/>
          <w:jc w:val="center"/>
        </w:trPr>
        <w:tc>
          <w:tcPr>
            <w:tcW w:w="3256" w:type="dxa"/>
            <w:vAlign w:val="center"/>
          </w:tcPr>
          <w:p w:rsidR="00C443BF" w:rsidRPr="0097545B"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投资者对</w:t>
            </w:r>
            <w:r w:rsidR="00901ADB" w:rsidRPr="0035597C">
              <w:rPr>
                <w:rFonts w:ascii="仿宋" w:eastAsia="仿宋" w:hAnsi="仿宋" w:cs="宋体" w:hint="eastAsia"/>
                <w:sz w:val="22"/>
                <w:szCs w:val="22"/>
              </w:rPr>
              <w:t>P</w:t>
            </w:r>
            <w:r w:rsidR="00901ADB" w:rsidRPr="0035597C">
              <w:rPr>
                <w:rFonts w:ascii="仿宋" w:eastAsia="仿宋" w:hAnsi="仿宋" w:cs="宋体"/>
                <w:sz w:val="22"/>
                <w:szCs w:val="22"/>
              </w:rPr>
              <w:t>B</w:t>
            </w:r>
            <w:r w:rsidR="00901ADB" w:rsidRPr="0035597C">
              <w:rPr>
                <w:rFonts w:ascii="仿宋" w:eastAsia="仿宋" w:hAnsi="仿宋" w:cs="宋体" w:hint="eastAsia"/>
                <w:sz w:val="22"/>
                <w:szCs w:val="22"/>
              </w:rPr>
              <w:t>、</w:t>
            </w:r>
            <w:r w:rsidR="00901ADB" w:rsidRPr="0035597C">
              <w:rPr>
                <w:rFonts w:ascii="仿宋" w:eastAsia="仿宋" w:hAnsi="仿宋" w:cs="宋体"/>
                <w:sz w:val="22"/>
                <w:szCs w:val="22"/>
              </w:rPr>
              <w:t>NI</w:t>
            </w:r>
            <w:r w:rsidR="00901ADB" w:rsidRPr="0035597C">
              <w:rPr>
                <w:rFonts w:ascii="仿宋" w:eastAsia="仿宋" w:hAnsi="仿宋" w:cs="宋体" w:hint="eastAsia"/>
                <w:sz w:val="22"/>
                <w:szCs w:val="22"/>
              </w:rPr>
              <w:t>、SN、AO</w:t>
            </w:r>
            <w:r>
              <w:rPr>
                <w:rFonts w:ascii="仿宋" w:eastAsia="仿宋" w:hAnsi="仿宋" w:cs="宋体" w:hint="eastAsia"/>
                <w:sz w:val="22"/>
                <w:szCs w:val="22"/>
              </w:rPr>
              <w:t>期权</w:t>
            </w:r>
            <w:r w:rsidRPr="00E06D2A">
              <w:rPr>
                <w:rFonts w:ascii="仿宋" w:eastAsia="仿宋" w:hAnsi="仿宋" w:cs="宋体"/>
                <w:sz w:val="22"/>
                <w:szCs w:val="22"/>
              </w:rPr>
              <w:t>合约</w:t>
            </w:r>
            <w:r w:rsidRPr="00E06D2A">
              <w:rPr>
                <w:rFonts w:ascii="仿宋" w:eastAsia="仿宋" w:hAnsi="仿宋" w:cs="宋体" w:hint="eastAsia"/>
                <w:sz w:val="22"/>
                <w:szCs w:val="22"/>
              </w:rPr>
              <w:t>下</w:t>
            </w:r>
            <w:r w:rsidRPr="00E06D2A">
              <w:rPr>
                <w:rFonts w:ascii="仿宋" w:eastAsia="仿宋" w:hAnsi="仿宋" w:cs="宋体"/>
                <w:sz w:val="22"/>
                <w:szCs w:val="22"/>
              </w:rPr>
              <w:t>套保单</w:t>
            </w:r>
          </w:p>
        </w:tc>
        <w:tc>
          <w:tcPr>
            <w:tcW w:w="3984" w:type="dxa"/>
            <w:vAlign w:val="center"/>
          </w:tcPr>
          <w:p w:rsidR="00C443BF" w:rsidRPr="0097545B" w:rsidRDefault="00C443BF" w:rsidP="009A770A">
            <w:pPr>
              <w:spacing w:line="240" w:lineRule="exact"/>
              <w:rPr>
                <w:rFonts w:ascii="仿宋" w:eastAsia="仿宋" w:hAnsi="仿宋" w:cs="宋体"/>
                <w:sz w:val="22"/>
                <w:szCs w:val="22"/>
              </w:rPr>
            </w:pPr>
            <w:r>
              <w:rPr>
                <w:rFonts w:ascii="仿宋" w:eastAsia="仿宋" w:hAnsi="仿宋" w:cs="宋体" w:hint="eastAsia"/>
                <w:sz w:val="22"/>
                <w:szCs w:val="22"/>
              </w:rPr>
              <w:t>对</w:t>
            </w:r>
            <w:r w:rsidR="004B3F99" w:rsidRPr="0035597C">
              <w:rPr>
                <w:rFonts w:ascii="仿宋" w:eastAsia="仿宋" w:hAnsi="仿宋" w:cs="宋体" w:hint="eastAsia"/>
                <w:sz w:val="22"/>
                <w:szCs w:val="22"/>
              </w:rPr>
              <w:t>P</w:t>
            </w:r>
            <w:r w:rsidR="004B3F99" w:rsidRPr="0035597C">
              <w:rPr>
                <w:rFonts w:ascii="仿宋" w:eastAsia="仿宋" w:hAnsi="仿宋" w:cs="宋体"/>
                <w:sz w:val="22"/>
                <w:szCs w:val="22"/>
              </w:rPr>
              <w:t>B</w:t>
            </w:r>
            <w:r w:rsidR="004B3F99" w:rsidRPr="0035597C">
              <w:rPr>
                <w:rFonts w:ascii="仿宋" w:eastAsia="仿宋" w:hAnsi="仿宋" w:cs="宋体" w:hint="eastAsia"/>
                <w:sz w:val="22"/>
                <w:szCs w:val="22"/>
              </w:rPr>
              <w:t>、</w:t>
            </w:r>
            <w:r w:rsidR="004B3F99" w:rsidRPr="0035597C">
              <w:rPr>
                <w:rFonts w:ascii="仿宋" w:eastAsia="仿宋" w:hAnsi="仿宋" w:cs="宋体"/>
                <w:sz w:val="22"/>
                <w:szCs w:val="22"/>
              </w:rPr>
              <w:t>NI</w:t>
            </w:r>
            <w:r w:rsidR="004B3F99" w:rsidRPr="0035597C">
              <w:rPr>
                <w:rFonts w:ascii="仿宋" w:eastAsia="仿宋" w:hAnsi="仿宋" w:cs="宋体" w:hint="eastAsia"/>
                <w:sz w:val="22"/>
                <w:szCs w:val="22"/>
              </w:rPr>
              <w:t>、SN、AO</w:t>
            </w:r>
            <w:r>
              <w:rPr>
                <w:rFonts w:ascii="仿宋" w:eastAsia="仿宋" w:hAnsi="仿宋" w:cs="宋体" w:hint="eastAsia"/>
                <w:sz w:val="22"/>
                <w:szCs w:val="22"/>
              </w:rPr>
              <w:t>期权</w:t>
            </w:r>
            <w:r w:rsidRPr="00E06D2A">
              <w:rPr>
                <w:rFonts w:ascii="仿宋" w:eastAsia="仿宋" w:hAnsi="仿宋" w:cs="宋体"/>
                <w:sz w:val="22"/>
                <w:szCs w:val="22"/>
              </w:rPr>
              <w:t>合约</w:t>
            </w:r>
            <w:r w:rsidRPr="00E06D2A">
              <w:rPr>
                <w:rFonts w:ascii="仿宋" w:eastAsia="仿宋" w:hAnsi="仿宋" w:cs="宋体" w:hint="eastAsia"/>
                <w:sz w:val="22"/>
                <w:szCs w:val="22"/>
              </w:rPr>
              <w:t>下</w:t>
            </w:r>
            <w:r>
              <w:rPr>
                <w:rFonts w:ascii="仿宋" w:eastAsia="仿宋" w:hAnsi="仿宋" w:cs="宋体"/>
                <w:sz w:val="22"/>
                <w:szCs w:val="22"/>
              </w:rPr>
              <w:t>套保单</w:t>
            </w:r>
          </w:p>
        </w:tc>
        <w:tc>
          <w:tcPr>
            <w:tcW w:w="1119" w:type="dxa"/>
            <w:vAlign w:val="center"/>
          </w:tcPr>
          <w:p w:rsidR="00C443BF" w:rsidRPr="00E55D5F" w:rsidRDefault="00C443BF" w:rsidP="009A770A">
            <w:pPr>
              <w:spacing w:line="296" w:lineRule="exact"/>
              <w:rPr>
                <w:rFonts w:ascii="仿宋" w:eastAsia="仿宋" w:hAnsi="仿宋"/>
                <w:sz w:val="20"/>
                <w:szCs w:val="20"/>
              </w:rPr>
            </w:pPr>
          </w:p>
        </w:tc>
      </w:tr>
      <w:tr w:rsidR="00C443BF" w:rsidRPr="00E55D5F" w:rsidTr="009A770A">
        <w:trPr>
          <w:trHeight w:val="705"/>
          <w:jc w:val="center"/>
        </w:trPr>
        <w:tc>
          <w:tcPr>
            <w:tcW w:w="3256" w:type="dxa"/>
            <w:vAlign w:val="center"/>
          </w:tcPr>
          <w:p w:rsidR="00C443BF" w:rsidRPr="0097545B"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对投资者进行实时风险监控</w:t>
            </w:r>
          </w:p>
        </w:tc>
        <w:tc>
          <w:tcPr>
            <w:tcW w:w="3984" w:type="dxa"/>
            <w:vAlign w:val="center"/>
          </w:tcPr>
          <w:p w:rsidR="00C443BF" w:rsidRPr="0097545B" w:rsidRDefault="00C443BF" w:rsidP="009A770A">
            <w:pPr>
              <w:spacing w:line="240" w:lineRule="exact"/>
              <w:rPr>
                <w:rFonts w:ascii="仿宋" w:eastAsia="仿宋" w:hAnsi="仿宋" w:cs="宋体"/>
                <w:sz w:val="22"/>
                <w:szCs w:val="22"/>
              </w:rPr>
            </w:pPr>
            <w:r w:rsidRPr="00482832">
              <w:rPr>
                <w:rFonts w:ascii="仿宋" w:eastAsia="仿宋" w:hAnsi="仿宋" w:cs="宋体" w:hint="eastAsia"/>
                <w:sz w:val="22"/>
                <w:szCs w:val="22"/>
              </w:rPr>
              <w:t>对投资者进行实时风险监控，检查客户是否有异常交易情况，并提出预警</w:t>
            </w:r>
          </w:p>
        </w:tc>
        <w:tc>
          <w:tcPr>
            <w:tcW w:w="1119" w:type="dxa"/>
            <w:vAlign w:val="center"/>
          </w:tcPr>
          <w:p w:rsidR="00C443BF" w:rsidRPr="00E55D5F" w:rsidRDefault="00C443BF" w:rsidP="009A770A">
            <w:pPr>
              <w:spacing w:line="296" w:lineRule="exact"/>
              <w:rPr>
                <w:rFonts w:ascii="仿宋" w:eastAsia="仿宋" w:hAnsi="仿宋"/>
                <w:sz w:val="20"/>
                <w:szCs w:val="20"/>
              </w:rPr>
            </w:pPr>
          </w:p>
        </w:tc>
      </w:tr>
      <w:tr w:rsidR="00C443BF" w:rsidRPr="00E17076" w:rsidTr="009A770A">
        <w:trPr>
          <w:trHeight w:val="696"/>
          <w:jc w:val="center"/>
        </w:trPr>
        <w:tc>
          <w:tcPr>
            <w:tcW w:w="3256" w:type="dxa"/>
            <w:vAlign w:val="center"/>
          </w:tcPr>
          <w:p w:rsidR="00C443BF" w:rsidRPr="00E06D2A"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结算文件</w:t>
            </w:r>
            <w:r w:rsidRPr="00E06D2A">
              <w:rPr>
                <w:rFonts w:ascii="仿宋" w:eastAsia="仿宋" w:hAnsi="仿宋" w:cs="宋体" w:hint="eastAsia"/>
                <w:sz w:val="22"/>
                <w:szCs w:val="22"/>
              </w:rPr>
              <w:t>导入</w:t>
            </w:r>
          </w:p>
        </w:tc>
        <w:tc>
          <w:tcPr>
            <w:tcW w:w="3984" w:type="dxa"/>
            <w:vAlign w:val="center"/>
          </w:tcPr>
          <w:p w:rsidR="00C443BF" w:rsidRPr="00E06D2A"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结算文件导入成功</w:t>
            </w:r>
            <w:r w:rsidRPr="00E06D2A">
              <w:rPr>
                <w:rFonts w:ascii="仿宋" w:eastAsia="仿宋" w:hAnsi="仿宋" w:cs="宋体" w:hint="eastAsia"/>
                <w:sz w:val="22"/>
                <w:szCs w:val="22"/>
              </w:rPr>
              <w:t>。结算文件可以从会服系统下载也可以通过A</w:t>
            </w:r>
            <w:r w:rsidRPr="00E06D2A">
              <w:rPr>
                <w:rFonts w:ascii="仿宋" w:eastAsia="仿宋" w:hAnsi="仿宋" w:cs="宋体"/>
                <w:sz w:val="22"/>
                <w:szCs w:val="22"/>
              </w:rPr>
              <w:t>PI</w:t>
            </w:r>
            <w:r w:rsidRPr="00E06D2A">
              <w:rPr>
                <w:rFonts w:ascii="仿宋" w:eastAsia="仿宋" w:hAnsi="仿宋" w:cs="宋体" w:hint="eastAsia"/>
                <w:sz w:val="22"/>
                <w:szCs w:val="22"/>
              </w:rPr>
              <w:t>接口自动获取。</w:t>
            </w:r>
          </w:p>
        </w:tc>
        <w:tc>
          <w:tcPr>
            <w:tcW w:w="1119" w:type="dxa"/>
            <w:vAlign w:val="center"/>
          </w:tcPr>
          <w:p w:rsidR="00C443BF" w:rsidRPr="00E17076" w:rsidRDefault="00C443BF" w:rsidP="009A770A">
            <w:pPr>
              <w:spacing w:line="296" w:lineRule="exact"/>
              <w:rPr>
                <w:rFonts w:ascii="仿宋" w:eastAsia="仿宋" w:hAnsi="仿宋" w:cs="宋体"/>
              </w:rPr>
            </w:pPr>
          </w:p>
        </w:tc>
      </w:tr>
      <w:tr w:rsidR="00C443BF" w:rsidRPr="006634F8" w:rsidTr="009A770A">
        <w:trPr>
          <w:trHeight w:val="558"/>
          <w:jc w:val="center"/>
        </w:trPr>
        <w:tc>
          <w:tcPr>
            <w:tcW w:w="3256" w:type="dxa"/>
            <w:vAlign w:val="center"/>
          </w:tcPr>
          <w:p w:rsidR="00C443BF" w:rsidRPr="00E06D2A"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系统结算</w:t>
            </w:r>
          </w:p>
        </w:tc>
        <w:tc>
          <w:tcPr>
            <w:tcW w:w="3984" w:type="dxa"/>
            <w:vAlign w:val="center"/>
          </w:tcPr>
          <w:p w:rsidR="00C443BF" w:rsidRPr="00E06D2A"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结算流程</w:t>
            </w:r>
            <w:r>
              <w:rPr>
                <w:rFonts w:ascii="仿宋" w:eastAsia="仿宋" w:hAnsi="仿宋" w:cs="宋体" w:hint="eastAsia"/>
                <w:sz w:val="22"/>
                <w:szCs w:val="22"/>
              </w:rPr>
              <w:t>是否</w:t>
            </w:r>
            <w:r w:rsidRPr="00E06D2A">
              <w:rPr>
                <w:rFonts w:ascii="仿宋" w:eastAsia="仿宋" w:hAnsi="仿宋" w:cs="宋体"/>
                <w:sz w:val="22"/>
                <w:szCs w:val="22"/>
              </w:rPr>
              <w:t>正常</w:t>
            </w:r>
          </w:p>
        </w:tc>
        <w:tc>
          <w:tcPr>
            <w:tcW w:w="1119" w:type="dxa"/>
            <w:vAlign w:val="center"/>
          </w:tcPr>
          <w:p w:rsidR="00C443BF" w:rsidRPr="006634F8" w:rsidRDefault="00C443BF" w:rsidP="009A770A">
            <w:pPr>
              <w:spacing w:line="296" w:lineRule="exact"/>
              <w:rPr>
                <w:rFonts w:ascii="仿宋" w:eastAsia="仿宋" w:hAnsi="仿宋" w:cs="宋体"/>
              </w:rPr>
            </w:pPr>
          </w:p>
        </w:tc>
      </w:tr>
      <w:tr w:rsidR="00C443BF" w:rsidRPr="006634F8" w:rsidTr="009A770A">
        <w:trPr>
          <w:trHeight w:val="560"/>
          <w:jc w:val="center"/>
        </w:trPr>
        <w:tc>
          <w:tcPr>
            <w:tcW w:w="3256" w:type="dxa"/>
            <w:vAlign w:val="center"/>
          </w:tcPr>
          <w:p w:rsidR="00C443BF" w:rsidRPr="00E06D2A"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结算结果核对</w:t>
            </w:r>
          </w:p>
        </w:tc>
        <w:tc>
          <w:tcPr>
            <w:tcW w:w="3984" w:type="dxa"/>
            <w:vAlign w:val="center"/>
          </w:tcPr>
          <w:p w:rsidR="00C443BF" w:rsidRPr="00E06D2A" w:rsidRDefault="00C443BF" w:rsidP="009A770A">
            <w:pPr>
              <w:spacing w:line="240" w:lineRule="exact"/>
              <w:rPr>
                <w:rFonts w:ascii="仿宋" w:eastAsia="仿宋" w:hAnsi="仿宋" w:cs="宋体"/>
                <w:sz w:val="22"/>
                <w:szCs w:val="22"/>
              </w:rPr>
            </w:pPr>
            <w:r w:rsidRPr="00E06D2A">
              <w:rPr>
                <w:rFonts w:ascii="仿宋" w:eastAsia="仿宋" w:hAnsi="仿宋" w:cs="宋体"/>
                <w:sz w:val="22"/>
                <w:szCs w:val="22"/>
              </w:rPr>
              <w:t>核对结果正确：</w:t>
            </w:r>
            <w:r w:rsidRPr="00E06D2A">
              <w:rPr>
                <w:rFonts w:ascii="仿宋" w:eastAsia="仿宋" w:hAnsi="仿宋" w:cs="宋体" w:hint="eastAsia"/>
                <w:sz w:val="22"/>
                <w:szCs w:val="22"/>
              </w:rPr>
              <w:t>上期</w:t>
            </w:r>
            <w:r>
              <w:rPr>
                <w:rFonts w:ascii="仿宋" w:eastAsia="仿宋" w:hAnsi="仿宋" w:cs="宋体" w:hint="eastAsia"/>
                <w:sz w:val="22"/>
                <w:szCs w:val="22"/>
              </w:rPr>
              <w:t>所</w:t>
            </w:r>
            <w:r w:rsidRPr="00E06D2A">
              <w:rPr>
                <w:rFonts w:ascii="仿宋" w:eastAsia="仿宋" w:hAnsi="仿宋" w:cs="宋体"/>
                <w:sz w:val="22"/>
                <w:szCs w:val="22"/>
              </w:rPr>
              <w:t>成交、资金、投资者持仓、会员持仓等核对正确</w:t>
            </w:r>
          </w:p>
        </w:tc>
        <w:tc>
          <w:tcPr>
            <w:tcW w:w="1119" w:type="dxa"/>
            <w:vAlign w:val="center"/>
          </w:tcPr>
          <w:p w:rsidR="00C443BF" w:rsidRPr="006634F8" w:rsidRDefault="00C443BF" w:rsidP="009A770A">
            <w:pPr>
              <w:spacing w:line="296" w:lineRule="exact"/>
              <w:rPr>
                <w:rFonts w:ascii="仿宋" w:eastAsia="仿宋" w:hAnsi="仿宋" w:cs="宋体"/>
              </w:rPr>
            </w:pPr>
          </w:p>
        </w:tc>
      </w:tr>
      <w:tr w:rsidR="00C443BF" w:rsidRPr="006634F8" w:rsidTr="009A770A">
        <w:trPr>
          <w:trHeight w:val="546"/>
          <w:jc w:val="center"/>
        </w:trPr>
        <w:tc>
          <w:tcPr>
            <w:tcW w:w="3256" w:type="dxa"/>
            <w:vAlign w:val="center"/>
          </w:tcPr>
          <w:p w:rsidR="00C443BF" w:rsidRPr="00E06D2A" w:rsidRDefault="00C443BF" w:rsidP="009A770A">
            <w:pPr>
              <w:spacing w:line="240" w:lineRule="exact"/>
              <w:rPr>
                <w:rFonts w:ascii="仿宋" w:eastAsia="仿宋" w:hAnsi="仿宋" w:cs="宋体"/>
                <w:sz w:val="22"/>
                <w:szCs w:val="22"/>
              </w:rPr>
            </w:pPr>
            <w:r w:rsidRPr="005E7C50">
              <w:rPr>
                <w:rFonts w:ascii="仿宋" w:eastAsia="仿宋" w:hAnsi="仿宋" w:cs="宋体" w:hint="eastAsia"/>
                <w:sz w:val="22"/>
                <w:szCs w:val="22"/>
              </w:rPr>
              <w:t>盘后数据报送</w:t>
            </w:r>
          </w:p>
        </w:tc>
        <w:tc>
          <w:tcPr>
            <w:tcW w:w="3984" w:type="dxa"/>
            <w:vAlign w:val="center"/>
          </w:tcPr>
          <w:p w:rsidR="00C443BF" w:rsidRPr="00E06D2A" w:rsidRDefault="00C443BF" w:rsidP="009A770A">
            <w:pPr>
              <w:spacing w:line="240" w:lineRule="exact"/>
              <w:rPr>
                <w:rFonts w:ascii="仿宋" w:eastAsia="仿宋" w:hAnsi="仿宋" w:cs="宋体"/>
                <w:sz w:val="22"/>
                <w:szCs w:val="22"/>
              </w:rPr>
            </w:pPr>
            <w:r w:rsidRPr="005E7C50">
              <w:rPr>
                <w:rFonts w:ascii="仿宋" w:eastAsia="仿宋" w:hAnsi="仿宋" w:cs="宋体" w:hint="eastAsia"/>
                <w:sz w:val="22"/>
                <w:szCs w:val="22"/>
              </w:rPr>
              <w:t>盘后数据报送是否完成</w:t>
            </w:r>
          </w:p>
        </w:tc>
        <w:tc>
          <w:tcPr>
            <w:tcW w:w="1119" w:type="dxa"/>
            <w:vAlign w:val="center"/>
          </w:tcPr>
          <w:p w:rsidR="00C443BF" w:rsidRPr="006634F8" w:rsidRDefault="00C443BF" w:rsidP="009A770A">
            <w:pPr>
              <w:spacing w:line="296" w:lineRule="exact"/>
              <w:rPr>
                <w:rFonts w:ascii="仿宋" w:eastAsia="仿宋" w:hAnsi="仿宋" w:cs="宋体"/>
              </w:rPr>
            </w:pPr>
          </w:p>
        </w:tc>
      </w:tr>
    </w:tbl>
    <w:p w:rsidR="00B14F77" w:rsidRPr="00C443BF" w:rsidRDefault="00B14F77">
      <w:pPr>
        <w:rPr>
          <w:rFonts w:ascii="Times New Roman" w:eastAsia="方正仿宋简体" w:hAnsi="Times New Roman" w:cs="方正仿宋简体"/>
          <w:b/>
          <w:bCs/>
          <w:sz w:val="22"/>
          <w:szCs w:val="24"/>
        </w:rPr>
      </w:pPr>
    </w:p>
    <w:p w:rsidR="000918CA" w:rsidRDefault="000918CA">
      <w:r w:rsidRPr="00C52045">
        <w:rPr>
          <w:rFonts w:ascii="Times New Roman" w:eastAsia="方正仿宋简体" w:hAnsi="Times New Roman" w:cs="方正仿宋简体" w:hint="eastAsia"/>
          <w:b/>
          <w:bCs/>
          <w:sz w:val="22"/>
          <w:szCs w:val="24"/>
        </w:rPr>
        <w:t>注：请会员在仿真交易</w:t>
      </w:r>
      <w:r w:rsidR="0083264B">
        <w:rPr>
          <w:rFonts w:ascii="Times New Roman" w:eastAsia="方正仿宋简体" w:hAnsi="Times New Roman" w:cs="方正仿宋简体" w:hint="eastAsia"/>
          <w:b/>
          <w:bCs/>
          <w:sz w:val="22"/>
          <w:szCs w:val="24"/>
        </w:rPr>
        <w:t>测试</w:t>
      </w:r>
      <w:r w:rsidRPr="00C52045">
        <w:rPr>
          <w:rFonts w:ascii="Times New Roman" w:eastAsia="方正仿宋简体" w:hAnsi="Times New Roman" w:cs="方正仿宋简体" w:hint="eastAsia"/>
          <w:b/>
          <w:bCs/>
          <w:sz w:val="22"/>
          <w:szCs w:val="24"/>
        </w:rPr>
        <w:t>结束（</w:t>
      </w:r>
      <w:r w:rsidRPr="00C52045">
        <w:rPr>
          <w:rFonts w:ascii="Times New Roman" w:eastAsia="方正仿宋简体" w:hAnsi="Times New Roman" w:cs="方正仿宋简体" w:hint="eastAsia"/>
          <w:b/>
          <w:bCs/>
          <w:sz w:val="22"/>
          <w:szCs w:val="24"/>
        </w:rPr>
        <w:t>202</w:t>
      </w:r>
      <w:r w:rsidR="0071044C">
        <w:rPr>
          <w:rFonts w:ascii="Times New Roman" w:eastAsia="方正仿宋简体" w:hAnsi="Times New Roman" w:cs="方正仿宋简体" w:hint="eastAsia"/>
          <w:b/>
          <w:bCs/>
          <w:sz w:val="22"/>
          <w:szCs w:val="24"/>
        </w:rPr>
        <w:t>4</w:t>
      </w:r>
      <w:r w:rsidRPr="00C52045">
        <w:rPr>
          <w:rFonts w:ascii="Times New Roman" w:eastAsia="方正仿宋简体" w:hAnsi="Times New Roman" w:cs="方正仿宋简体" w:hint="eastAsia"/>
          <w:b/>
          <w:bCs/>
          <w:sz w:val="22"/>
          <w:szCs w:val="24"/>
        </w:rPr>
        <w:t>年</w:t>
      </w:r>
      <w:r w:rsidR="0071044C">
        <w:rPr>
          <w:rFonts w:ascii="Times New Roman" w:eastAsia="方正仿宋简体" w:hAnsi="Times New Roman" w:cs="方正仿宋简体" w:hint="eastAsia"/>
          <w:b/>
          <w:bCs/>
          <w:sz w:val="22"/>
          <w:szCs w:val="24"/>
        </w:rPr>
        <w:t>3</w:t>
      </w:r>
      <w:r w:rsidRPr="00C52045">
        <w:rPr>
          <w:rFonts w:ascii="Times New Roman" w:eastAsia="方正仿宋简体" w:hAnsi="Times New Roman" w:cs="方正仿宋简体" w:hint="eastAsia"/>
          <w:b/>
          <w:bCs/>
          <w:sz w:val="22"/>
          <w:szCs w:val="24"/>
        </w:rPr>
        <w:t>月</w:t>
      </w:r>
      <w:r w:rsidR="0071044C">
        <w:rPr>
          <w:rFonts w:ascii="Times New Roman" w:eastAsia="方正仿宋简体" w:hAnsi="Times New Roman" w:cs="方正仿宋简体" w:hint="eastAsia"/>
          <w:b/>
          <w:bCs/>
          <w:sz w:val="22"/>
          <w:szCs w:val="24"/>
        </w:rPr>
        <w:t>2</w:t>
      </w:r>
      <w:r w:rsidR="00AA1748">
        <w:rPr>
          <w:rFonts w:ascii="Times New Roman" w:eastAsia="方正仿宋简体" w:hAnsi="Times New Roman" w:cs="方正仿宋简体" w:hint="eastAsia"/>
          <w:b/>
          <w:bCs/>
          <w:sz w:val="22"/>
          <w:szCs w:val="24"/>
        </w:rPr>
        <w:t>2</w:t>
      </w:r>
      <w:r w:rsidRPr="00C52045">
        <w:rPr>
          <w:rFonts w:ascii="Times New Roman" w:eastAsia="方正仿宋简体" w:hAnsi="Times New Roman" w:cs="方正仿宋简体" w:hint="eastAsia"/>
          <w:b/>
          <w:bCs/>
          <w:sz w:val="22"/>
          <w:szCs w:val="24"/>
        </w:rPr>
        <w:t>日）前</w:t>
      </w:r>
      <w:r w:rsidR="00AA1748" w:rsidRPr="00C52045">
        <w:rPr>
          <w:rFonts w:ascii="Times New Roman" w:eastAsia="方正仿宋简体" w:hAnsi="Times New Roman" w:cs="方正仿宋简体" w:hint="eastAsia"/>
          <w:b/>
          <w:bCs/>
          <w:sz w:val="22"/>
          <w:szCs w:val="24"/>
        </w:rPr>
        <w:t>按每个席位</w:t>
      </w:r>
      <w:r w:rsidR="00AA1748" w:rsidRPr="00AA1748">
        <w:rPr>
          <w:rFonts w:ascii="Times New Roman" w:eastAsia="方正仿宋简体" w:hAnsi="Times New Roman" w:cs="方正仿宋简体" w:hint="eastAsia"/>
          <w:b/>
          <w:bCs/>
          <w:sz w:val="22"/>
          <w:szCs w:val="24"/>
        </w:rPr>
        <w:t>在上期所仿真会员服务系统填写</w:t>
      </w:r>
      <w:r w:rsidR="002D4D01" w:rsidRPr="002D4D01">
        <w:rPr>
          <w:rFonts w:ascii="Times New Roman" w:eastAsia="方正仿宋简体" w:hAnsi="Times New Roman" w:cs="方正仿宋简体" w:hint="eastAsia"/>
          <w:b/>
          <w:bCs/>
          <w:sz w:val="22"/>
          <w:szCs w:val="24"/>
        </w:rPr>
        <w:t>P</w:t>
      </w:r>
      <w:r w:rsidR="002D4D01" w:rsidRPr="002D4D01">
        <w:rPr>
          <w:rFonts w:ascii="Times New Roman" w:eastAsia="方正仿宋简体" w:hAnsi="Times New Roman" w:cs="方正仿宋简体"/>
          <w:b/>
          <w:bCs/>
          <w:sz w:val="22"/>
          <w:szCs w:val="24"/>
        </w:rPr>
        <w:t>B</w:t>
      </w:r>
      <w:r w:rsidR="002D4D01" w:rsidRPr="002D4D01">
        <w:rPr>
          <w:rFonts w:ascii="Times New Roman" w:eastAsia="方正仿宋简体" w:hAnsi="Times New Roman" w:cs="方正仿宋简体" w:hint="eastAsia"/>
          <w:b/>
          <w:bCs/>
          <w:sz w:val="22"/>
          <w:szCs w:val="24"/>
        </w:rPr>
        <w:t>、</w:t>
      </w:r>
      <w:r w:rsidR="002D4D01" w:rsidRPr="002D4D01">
        <w:rPr>
          <w:rFonts w:ascii="Times New Roman" w:eastAsia="方正仿宋简体" w:hAnsi="Times New Roman" w:cs="方正仿宋简体"/>
          <w:b/>
          <w:bCs/>
          <w:sz w:val="22"/>
          <w:szCs w:val="24"/>
        </w:rPr>
        <w:t>NI</w:t>
      </w:r>
      <w:r w:rsidR="002D4D01" w:rsidRPr="002D4D01">
        <w:rPr>
          <w:rFonts w:ascii="Times New Roman" w:eastAsia="方正仿宋简体" w:hAnsi="Times New Roman" w:cs="方正仿宋简体" w:hint="eastAsia"/>
          <w:b/>
          <w:bCs/>
          <w:sz w:val="22"/>
          <w:szCs w:val="24"/>
        </w:rPr>
        <w:t>、</w:t>
      </w:r>
      <w:r w:rsidR="002D4D01" w:rsidRPr="002D4D01">
        <w:rPr>
          <w:rFonts w:ascii="Times New Roman" w:eastAsia="方正仿宋简体" w:hAnsi="Times New Roman" w:cs="方正仿宋简体" w:hint="eastAsia"/>
          <w:b/>
          <w:bCs/>
          <w:sz w:val="22"/>
          <w:szCs w:val="24"/>
        </w:rPr>
        <w:t>SN</w:t>
      </w:r>
      <w:r w:rsidR="002D4D01" w:rsidRPr="002D4D01">
        <w:rPr>
          <w:rFonts w:ascii="Times New Roman" w:eastAsia="方正仿宋简体" w:hAnsi="Times New Roman" w:cs="方正仿宋简体" w:hint="eastAsia"/>
          <w:b/>
          <w:bCs/>
          <w:sz w:val="22"/>
          <w:szCs w:val="24"/>
        </w:rPr>
        <w:t>、</w:t>
      </w:r>
      <w:r w:rsidR="002D4D01" w:rsidRPr="002D4D01">
        <w:rPr>
          <w:rFonts w:ascii="Times New Roman" w:eastAsia="方正仿宋简体" w:hAnsi="Times New Roman" w:cs="方正仿宋简体" w:hint="eastAsia"/>
          <w:b/>
          <w:bCs/>
          <w:sz w:val="22"/>
          <w:szCs w:val="24"/>
        </w:rPr>
        <w:t>AO</w:t>
      </w:r>
      <w:r w:rsidR="00AA1748" w:rsidRPr="00AA1748">
        <w:rPr>
          <w:rFonts w:ascii="Times New Roman" w:eastAsia="方正仿宋简体" w:hAnsi="Times New Roman" w:cs="方正仿宋简体" w:hint="eastAsia"/>
          <w:b/>
          <w:bCs/>
          <w:sz w:val="22"/>
          <w:szCs w:val="24"/>
        </w:rPr>
        <w:t>期权仿真交易测试反馈，菜单路径为业务窗口</w:t>
      </w:r>
      <w:r w:rsidR="00AA1748" w:rsidRPr="00AA1748">
        <w:rPr>
          <w:rFonts w:ascii="Times New Roman" w:eastAsia="方正仿宋简体" w:hAnsi="Times New Roman" w:cs="方正仿宋简体" w:hint="eastAsia"/>
          <w:b/>
          <w:bCs/>
          <w:sz w:val="22"/>
          <w:szCs w:val="24"/>
        </w:rPr>
        <w:t>-</w:t>
      </w:r>
      <w:r w:rsidR="00AA1748" w:rsidRPr="00AA1748">
        <w:rPr>
          <w:rFonts w:ascii="Times New Roman" w:eastAsia="方正仿宋简体" w:hAnsi="Times New Roman" w:cs="方正仿宋简体" w:hint="eastAsia"/>
          <w:b/>
          <w:bCs/>
          <w:sz w:val="22"/>
          <w:szCs w:val="24"/>
        </w:rPr>
        <w:t>〉系统测试</w:t>
      </w:r>
      <w:r w:rsidR="00AA1748" w:rsidRPr="00AA1748">
        <w:rPr>
          <w:rFonts w:ascii="Times New Roman" w:eastAsia="方正仿宋简体" w:hAnsi="Times New Roman" w:cs="方正仿宋简体" w:hint="eastAsia"/>
          <w:b/>
          <w:bCs/>
          <w:sz w:val="22"/>
          <w:szCs w:val="24"/>
        </w:rPr>
        <w:t>-</w:t>
      </w:r>
      <w:r w:rsidR="00AA1748" w:rsidRPr="00AA1748">
        <w:rPr>
          <w:rFonts w:ascii="Times New Roman" w:eastAsia="方正仿宋简体" w:hAnsi="Times New Roman" w:cs="方正仿宋简体" w:hint="eastAsia"/>
          <w:b/>
          <w:bCs/>
          <w:sz w:val="22"/>
          <w:szCs w:val="24"/>
        </w:rPr>
        <w:t>〉系统测试反馈，请对标题为</w:t>
      </w:r>
      <w:r w:rsidR="004121F3">
        <w:rPr>
          <w:rFonts w:ascii="Times New Roman" w:eastAsia="方正仿宋简体" w:hAnsi="Times New Roman" w:cs="方正仿宋简体" w:hint="eastAsia"/>
          <w:b/>
          <w:bCs/>
          <w:sz w:val="22"/>
          <w:szCs w:val="24"/>
        </w:rPr>
        <w:t>“</w:t>
      </w:r>
      <w:r w:rsidR="00981488">
        <w:rPr>
          <w:rFonts w:ascii="Times New Roman" w:eastAsia="方正仿宋简体" w:hAnsi="Times New Roman" w:cs="方正仿宋简体" w:hint="eastAsia"/>
          <w:b/>
          <w:bCs/>
          <w:sz w:val="22"/>
          <w:szCs w:val="24"/>
        </w:rPr>
        <w:t>新</w:t>
      </w:r>
      <w:r w:rsidR="00AA1748" w:rsidRPr="00AA1748">
        <w:rPr>
          <w:rFonts w:ascii="Times New Roman" w:eastAsia="方正仿宋简体" w:hAnsi="Times New Roman" w:cs="方正仿宋简体" w:hint="eastAsia"/>
          <w:b/>
          <w:bCs/>
          <w:sz w:val="22"/>
          <w:szCs w:val="24"/>
        </w:rPr>
        <w:t>期权</w:t>
      </w:r>
      <w:r w:rsidR="00981488">
        <w:rPr>
          <w:rFonts w:ascii="Times New Roman" w:eastAsia="方正仿宋简体" w:hAnsi="Times New Roman" w:cs="方正仿宋简体" w:hint="eastAsia"/>
          <w:b/>
          <w:bCs/>
          <w:sz w:val="22"/>
          <w:szCs w:val="24"/>
        </w:rPr>
        <w:t>品种</w:t>
      </w:r>
      <w:r w:rsidR="00AA1748" w:rsidRPr="00AA1748">
        <w:rPr>
          <w:rFonts w:ascii="Times New Roman" w:eastAsia="方正仿宋简体" w:hAnsi="Times New Roman" w:cs="方正仿宋简体" w:hint="eastAsia"/>
          <w:b/>
          <w:bCs/>
          <w:sz w:val="22"/>
          <w:szCs w:val="24"/>
        </w:rPr>
        <w:t>仿真交易测试反馈</w:t>
      </w:r>
      <w:r w:rsidR="004121F3">
        <w:rPr>
          <w:rFonts w:ascii="Times New Roman" w:eastAsia="方正仿宋简体" w:hAnsi="Times New Roman" w:cs="方正仿宋简体" w:hint="eastAsia"/>
          <w:b/>
          <w:bCs/>
          <w:sz w:val="22"/>
          <w:szCs w:val="24"/>
        </w:rPr>
        <w:t>”</w:t>
      </w:r>
      <w:r w:rsidR="00AA1748" w:rsidRPr="00AA1748">
        <w:rPr>
          <w:rFonts w:ascii="Times New Roman" w:eastAsia="方正仿宋简体" w:hAnsi="Times New Roman" w:cs="方正仿宋简体" w:hint="eastAsia"/>
          <w:b/>
          <w:bCs/>
          <w:sz w:val="22"/>
          <w:szCs w:val="24"/>
        </w:rPr>
        <w:t>的记录进行操作。</w:t>
      </w:r>
      <w:r w:rsidR="007D1F93">
        <w:rPr>
          <w:rFonts w:ascii="Times New Roman" w:eastAsia="方正仿宋简体" w:hAnsi="Times New Roman" w:cs="方正仿宋简体" w:hint="eastAsia"/>
          <w:b/>
          <w:bCs/>
          <w:sz w:val="22"/>
          <w:szCs w:val="24"/>
        </w:rPr>
        <w:t>谢谢配合。</w:t>
      </w:r>
      <w:bookmarkStart w:id="0" w:name="_GoBack"/>
      <w:bookmarkEnd w:id="0"/>
    </w:p>
    <w:sectPr w:rsidR="000918CA" w:rsidSect="00A804B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9D6" w:rsidRDefault="001F59D6" w:rsidP="0027404A">
      <w:r>
        <w:separator/>
      </w:r>
    </w:p>
  </w:endnote>
  <w:endnote w:type="continuationSeparator" w:id="0">
    <w:p w:rsidR="001F59D6" w:rsidRDefault="001F59D6" w:rsidP="0027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大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方正楷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154909"/>
      <w:docPartObj>
        <w:docPartGallery w:val="Page Numbers (Bottom of Page)"/>
        <w:docPartUnique/>
      </w:docPartObj>
    </w:sdtPr>
    <w:sdtEndPr>
      <w:rPr>
        <w:rFonts w:ascii="Times New Roman" w:hAnsi="Times New Roman" w:cs="Times New Roman"/>
        <w:sz w:val="24"/>
        <w:szCs w:val="24"/>
      </w:rPr>
    </w:sdtEndPr>
    <w:sdtContent>
      <w:p w:rsidR="00A804B8" w:rsidRPr="00A804B8" w:rsidRDefault="00A804B8">
        <w:pPr>
          <w:pStyle w:val="a6"/>
          <w:jc w:val="center"/>
          <w:rPr>
            <w:rFonts w:ascii="Times New Roman" w:hAnsi="Times New Roman" w:cs="Times New Roman"/>
            <w:sz w:val="24"/>
            <w:szCs w:val="24"/>
          </w:rPr>
        </w:pPr>
        <w:r w:rsidRPr="00A804B8">
          <w:rPr>
            <w:rFonts w:ascii="Times New Roman" w:hAnsi="Times New Roman" w:cs="Times New Roman"/>
            <w:sz w:val="24"/>
            <w:szCs w:val="24"/>
          </w:rPr>
          <w:fldChar w:fldCharType="begin"/>
        </w:r>
        <w:r w:rsidRPr="00A804B8">
          <w:rPr>
            <w:rFonts w:ascii="Times New Roman" w:hAnsi="Times New Roman" w:cs="Times New Roman"/>
            <w:sz w:val="24"/>
            <w:szCs w:val="24"/>
          </w:rPr>
          <w:instrText>PAGE   \* MERGEFORMAT</w:instrText>
        </w:r>
        <w:r w:rsidRPr="00A804B8">
          <w:rPr>
            <w:rFonts w:ascii="Times New Roman" w:hAnsi="Times New Roman" w:cs="Times New Roman"/>
            <w:sz w:val="24"/>
            <w:szCs w:val="24"/>
          </w:rPr>
          <w:fldChar w:fldCharType="separate"/>
        </w:r>
        <w:r w:rsidR="001F59D6" w:rsidRPr="001F59D6">
          <w:rPr>
            <w:rFonts w:ascii="Times New Roman" w:hAnsi="Times New Roman" w:cs="Times New Roman"/>
            <w:noProof/>
            <w:sz w:val="24"/>
            <w:szCs w:val="24"/>
            <w:lang w:val="zh-CN"/>
          </w:rPr>
          <w:t>-</w:t>
        </w:r>
        <w:r w:rsidR="001F59D6">
          <w:rPr>
            <w:rFonts w:ascii="Times New Roman" w:hAnsi="Times New Roman" w:cs="Times New Roman"/>
            <w:noProof/>
            <w:sz w:val="24"/>
            <w:szCs w:val="24"/>
          </w:rPr>
          <w:t xml:space="preserve"> 1 -</w:t>
        </w:r>
        <w:r w:rsidRPr="00A804B8">
          <w:rPr>
            <w:rFonts w:ascii="Times New Roman" w:hAnsi="Times New Roman" w:cs="Times New Roman"/>
            <w:sz w:val="24"/>
            <w:szCs w:val="24"/>
          </w:rPr>
          <w:fldChar w:fldCharType="end"/>
        </w:r>
      </w:p>
    </w:sdtContent>
  </w:sdt>
  <w:p w:rsidR="00A804B8" w:rsidRDefault="00A804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9D6" w:rsidRDefault="001F59D6" w:rsidP="0027404A">
      <w:r>
        <w:separator/>
      </w:r>
    </w:p>
  </w:footnote>
  <w:footnote w:type="continuationSeparator" w:id="0">
    <w:p w:rsidR="001F59D6" w:rsidRDefault="001F59D6" w:rsidP="00274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485E"/>
    <w:multiLevelType w:val="hybridMultilevel"/>
    <w:tmpl w:val="19622416"/>
    <w:lvl w:ilvl="0" w:tplc="04090001">
      <w:start w:val="1"/>
      <w:numFmt w:val="bullet"/>
      <w:lvlText w:val=""/>
      <w:lvlJc w:val="left"/>
      <w:pPr>
        <w:ind w:left="1170" w:hanging="420"/>
      </w:pPr>
      <w:rPr>
        <w:rFonts w:ascii="Wingdings" w:hAnsi="Wingdings" w:hint="default"/>
      </w:rPr>
    </w:lvl>
    <w:lvl w:ilvl="1" w:tplc="04090003" w:tentative="1">
      <w:start w:val="1"/>
      <w:numFmt w:val="bullet"/>
      <w:lvlText w:val=""/>
      <w:lvlJc w:val="left"/>
      <w:pPr>
        <w:ind w:left="1590" w:hanging="420"/>
      </w:pPr>
      <w:rPr>
        <w:rFonts w:ascii="Wingdings" w:hAnsi="Wingdings" w:hint="default"/>
      </w:rPr>
    </w:lvl>
    <w:lvl w:ilvl="2" w:tplc="04090005"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3" w:tentative="1">
      <w:start w:val="1"/>
      <w:numFmt w:val="bullet"/>
      <w:lvlText w:val=""/>
      <w:lvlJc w:val="left"/>
      <w:pPr>
        <w:ind w:left="2850" w:hanging="420"/>
      </w:pPr>
      <w:rPr>
        <w:rFonts w:ascii="Wingdings" w:hAnsi="Wingdings" w:hint="default"/>
      </w:rPr>
    </w:lvl>
    <w:lvl w:ilvl="5" w:tplc="04090005"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3" w:tentative="1">
      <w:start w:val="1"/>
      <w:numFmt w:val="bullet"/>
      <w:lvlText w:val=""/>
      <w:lvlJc w:val="left"/>
      <w:pPr>
        <w:ind w:left="4110" w:hanging="420"/>
      </w:pPr>
      <w:rPr>
        <w:rFonts w:ascii="Wingdings" w:hAnsi="Wingdings" w:hint="default"/>
      </w:rPr>
    </w:lvl>
    <w:lvl w:ilvl="8" w:tplc="04090005" w:tentative="1">
      <w:start w:val="1"/>
      <w:numFmt w:val="bullet"/>
      <w:lvlText w:val=""/>
      <w:lvlJc w:val="left"/>
      <w:pPr>
        <w:ind w:left="4530" w:hanging="420"/>
      </w:pPr>
      <w:rPr>
        <w:rFonts w:ascii="Wingdings" w:hAnsi="Wingdings" w:hint="default"/>
      </w:rPr>
    </w:lvl>
  </w:abstractNum>
  <w:abstractNum w:abstractNumId="1">
    <w:nsid w:val="01DD21D3"/>
    <w:multiLevelType w:val="hybridMultilevel"/>
    <w:tmpl w:val="1452CA72"/>
    <w:lvl w:ilvl="0" w:tplc="CE067A6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2">
    <w:nsid w:val="227B72FA"/>
    <w:multiLevelType w:val="hybridMultilevel"/>
    <w:tmpl w:val="1452CA72"/>
    <w:lvl w:ilvl="0" w:tplc="CE067A6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3">
    <w:nsid w:val="22BB09A5"/>
    <w:multiLevelType w:val="hybridMultilevel"/>
    <w:tmpl w:val="1452CA72"/>
    <w:lvl w:ilvl="0" w:tplc="CE067A6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4">
    <w:nsid w:val="33D409FB"/>
    <w:multiLevelType w:val="hybridMultilevel"/>
    <w:tmpl w:val="2E44501A"/>
    <w:lvl w:ilvl="0" w:tplc="35380208">
      <w:start w:val="1"/>
      <w:numFmt w:val="japaneseCounting"/>
      <w:lvlText w:val="（%1）"/>
      <w:lvlJc w:val="left"/>
      <w:pPr>
        <w:ind w:left="1487" w:hanging="885"/>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5">
    <w:nsid w:val="4309022F"/>
    <w:multiLevelType w:val="hybridMultilevel"/>
    <w:tmpl w:val="3FDC61FC"/>
    <w:lvl w:ilvl="0" w:tplc="CDDC1E4C">
      <w:start w:val="1"/>
      <w:numFmt w:val="decimal"/>
      <w:pStyle w:val="Y3"/>
      <w:lvlText w:val="%1."/>
      <w:lvlJc w:val="left"/>
      <w:pPr>
        <w:ind w:left="1020" w:hanging="420"/>
      </w:pPr>
      <w:rPr>
        <w:rFonts w:cs="Times New Roman"/>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1"/>
  </w:num>
  <w:num w:numId="2">
    <w:abstractNumId w:val="0"/>
  </w:num>
  <w:num w:numId="3">
    <w:abstractNumId w:val="3"/>
  </w:num>
  <w:num w:numId="4">
    <w:abstractNumId w:val="2"/>
  </w:num>
  <w:num w:numId="5">
    <w:abstractNumId w:val="5"/>
    <w:lvlOverride w:ilvl="0">
      <w:startOverride w:val="1"/>
    </w:lvlOverride>
  </w:num>
  <w:num w:numId="6">
    <w:abstractNumId w:val="5"/>
  </w:num>
  <w:num w:numId="7">
    <w:abstractNumId w:val="5"/>
    <w:lvlOverride w:ilvl="0">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B1"/>
    <w:rsid w:val="0000186F"/>
    <w:rsid w:val="000049BB"/>
    <w:rsid w:val="00007AA6"/>
    <w:rsid w:val="000133ED"/>
    <w:rsid w:val="00015509"/>
    <w:rsid w:val="0001598B"/>
    <w:rsid w:val="00015F14"/>
    <w:rsid w:val="00020D9C"/>
    <w:rsid w:val="00021B3C"/>
    <w:rsid w:val="00022E9A"/>
    <w:rsid w:val="00027B13"/>
    <w:rsid w:val="000409E4"/>
    <w:rsid w:val="000474BE"/>
    <w:rsid w:val="00061B65"/>
    <w:rsid w:val="00062A6E"/>
    <w:rsid w:val="000773BB"/>
    <w:rsid w:val="000918CA"/>
    <w:rsid w:val="0009449E"/>
    <w:rsid w:val="000A4D08"/>
    <w:rsid w:val="000B503F"/>
    <w:rsid w:val="000B5DCB"/>
    <w:rsid w:val="000B5EC8"/>
    <w:rsid w:val="000C1185"/>
    <w:rsid w:val="000C1FDA"/>
    <w:rsid w:val="000C60E5"/>
    <w:rsid w:val="000C628D"/>
    <w:rsid w:val="000C7710"/>
    <w:rsid w:val="000D3951"/>
    <w:rsid w:val="000D532A"/>
    <w:rsid w:val="000D6AB8"/>
    <w:rsid w:val="000E0978"/>
    <w:rsid w:val="000E0F10"/>
    <w:rsid w:val="000E6507"/>
    <w:rsid w:val="000F3FDD"/>
    <w:rsid w:val="000F4D36"/>
    <w:rsid w:val="001021D7"/>
    <w:rsid w:val="00105B10"/>
    <w:rsid w:val="00117E78"/>
    <w:rsid w:val="0012347D"/>
    <w:rsid w:val="0012367D"/>
    <w:rsid w:val="001308A9"/>
    <w:rsid w:val="00132DB5"/>
    <w:rsid w:val="00137809"/>
    <w:rsid w:val="0014408E"/>
    <w:rsid w:val="00172F96"/>
    <w:rsid w:val="00181E90"/>
    <w:rsid w:val="00185DD6"/>
    <w:rsid w:val="00186588"/>
    <w:rsid w:val="001A2CC9"/>
    <w:rsid w:val="001A4DF9"/>
    <w:rsid w:val="001B4E46"/>
    <w:rsid w:val="001C09A0"/>
    <w:rsid w:val="001D0C4C"/>
    <w:rsid w:val="001F33E8"/>
    <w:rsid w:val="001F59D6"/>
    <w:rsid w:val="002056EC"/>
    <w:rsid w:val="00207918"/>
    <w:rsid w:val="002117B2"/>
    <w:rsid w:val="002119C8"/>
    <w:rsid w:val="002244FA"/>
    <w:rsid w:val="00236209"/>
    <w:rsid w:val="002375DD"/>
    <w:rsid w:val="002519E6"/>
    <w:rsid w:val="00254BA3"/>
    <w:rsid w:val="002561D3"/>
    <w:rsid w:val="0025670F"/>
    <w:rsid w:val="00261AA9"/>
    <w:rsid w:val="0026715F"/>
    <w:rsid w:val="002736A2"/>
    <w:rsid w:val="0027404A"/>
    <w:rsid w:val="0028165B"/>
    <w:rsid w:val="00283C6D"/>
    <w:rsid w:val="0028645B"/>
    <w:rsid w:val="002A5762"/>
    <w:rsid w:val="002B0622"/>
    <w:rsid w:val="002C5C24"/>
    <w:rsid w:val="002D4D01"/>
    <w:rsid w:val="002F59A7"/>
    <w:rsid w:val="00300B5C"/>
    <w:rsid w:val="003219C1"/>
    <w:rsid w:val="00325BE5"/>
    <w:rsid w:val="0032768B"/>
    <w:rsid w:val="00327F5B"/>
    <w:rsid w:val="00330910"/>
    <w:rsid w:val="00331209"/>
    <w:rsid w:val="0033798A"/>
    <w:rsid w:val="00341D76"/>
    <w:rsid w:val="0034386A"/>
    <w:rsid w:val="00343AF7"/>
    <w:rsid w:val="0035251F"/>
    <w:rsid w:val="00352DD7"/>
    <w:rsid w:val="003534F1"/>
    <w:rsid w:val="0035597C"/>
    <w:rsid w:val="003564C6"/>
    <w:rsid w:val="00360AB1"/>
    <w:rsid w:val="0036130D"/>
    <w:rsid w:val="0036183D"/>
    <w:rsid w:val="0036202A"/>
    <w:rsid w:val="00367CE6"/>
    <w:rsid w:val="00371B2F"/>
    <w:rsid w:val="00372942"/>
    <w:rsid w:val="00373932"/>
    <w:rsid w:val="00385377"/>
    <w:rsid w:val="003924B9"/>
    <w:rsid w:val="00393AC7"/>
    <w:rsid w:val="00394737"/>
    <w:rsid w:val="003A35D0"/>
    <w:rsid w:val="003A662E"/>
    <w:rsid w:val="003B6671"/>
    <w:rsid w:val="003C4B59"/>
    <w:rsid w:val="003C6C3E"/>
    <w:rsid w:val="003C7168"/>
    <w:rsid w:val="003D18CE"/>
    <w:rsid w:val="003D2C8D"/>
    <w:rsid w:val="003E222C"/>
    <w:rsid w:val="003E41AE"/>
    <w:rsid w:val="0040214F"/>
    <w:rsid w:val="004041D2"/>
    <w:rsid w:val="00406438"/>
    <w:rsid w:val="00406E95"/>
    <w:rsid w:val="004121F3"/>
    <w:rsid w:val="00412BA5"/>
    <w:rsid w:val="00413F84"/>
    <w:rsid w:val="0042077D"/>
    <w:rsid w:val="00420BF2"/>
    <w:rsid w:val="004523D4"/>
    <w:rsid w:val="00452AC8"/>
    <w:rsid w:val="00456FA9"/>
    <w:rsid w:val="0046144D"/>
    <w:rsid w:val="00464C76"/>
    <w:rsid w:val="004751B1"/>
    <w:rsid w:val="004776AD"/>
    <w:rsid w:val="0048643A"/>
    <w:rsid w:val="004934E7"/>
    <w:rsid w:val="00496EC6"/>
    <w:rsid w:val="004A3EC1"/>
    <w:rsid w:val="004A50D9"/>
    <w:rsid w:val="004B32AA"/>
    <w:rsid w:val="004B3758"/>
    <w:rsid w:val="004B3F99"/>
    <w:rsid w:val="004C2510"/>
    <w:rsid w:val="004C47E6"/>
    <w:rsid w:val="004C7392"/>
    <w:rsid w:val="004D69AC"/>
    <w:rsid w:val="004D70D2"/>
    <w:rsid w:val="004D71AA"/>
    <w:rsid w:val="00507442"/>
    <w:rsid w:val="005078B3"/>
    <w:rsid w:val="00512E78"/>
    <w:rsid w:val="00512EA9"/>
    <w:rsid w:val="00536C15"/>
    <w:rsid w:val="005373BE"/>
    <w:rsid w:val="00537542"/>
    <w:rsid w:val="005415BD"/>
    <w:rsid w:val="005454DD"/>
    <w:rsid w:val="00545F8C"/>
    <w:rsid w:val="0054775A"/>
    <w:rsid w:val="0054776E"/>
    <w:rsid w:val="00555B1E"/>
    <w:rsid w:val="00557420"/>
    <w:rsid w:val="00563CF2"/>
    <w:rsid w:val="005714F1"/>
    <w:rsid w:val="005759FA"/>
    <w:rsid w:val="0058474F"/>
    <w:rsid w:val="005878B9"/>
    <w:rsid w:val="00596630"/>
    <w:rsid w:val="005A1423"/>
    <w:rsid w:val="005A1A6F"/>
    <w:rsid w:val="005C0B28"/>
    <w:rsid w:val="005C3051"/>
    <w:rsid w:val="005C7AE9"/>
    <w:rsid w:val="005D17E5"/>
    <w:rsid w:val="005D30E7"/>
    <w:rsid w:val="005D5C12"/>
    <w:rsid w:val="005D7795"/>
    <w:rsid w:val="005E0F81"/>
    <w:rsid w:val="005E2E77"/>
    <w:rsid w:val="005E5EF0"/>
    <w:rsid w:val="005F6771"/>
    <w:rsid w:val="005F739D"/>
    <w:rsid w:val="006052E2"/>
    <w:rsid w:val="00606312"/>
    <w:rsid w:val="006113C7"/>
    <w:rsid w:val="00612A05"/>
    <w:rsid w:val="00612A44"/>
    <w:rsid w:val="00616435"/>
    <w:rsid w:val="0062318F"/>
    <w:rsid w:val="006243D2"/>
    <w:rsid w:val="0065703E"/>
    <w:rsid w:val="00671307"/>
    <w:rsid w:val="00684028"/>
    <w:rsid w:val="00686FBE"/>
    <w:rsid w:val="00697365"/>
    <w:rsid w:val="006A4A11"/>
    <w:rsid w:val="006A6293"/>
    <w:rsid w:val="006A77A9"/>
    <w:rsid w:val="006B1F06"/>
    <w:rsid w:val="006B2B89"/>
    <w:rsid w:val="006B529E"/>
    <w:rsid w:val="006B7C27"/>
    <w:rsid w:val="006C1CC0"/>
    <w:rsid w:val="006C2950"/>
    <w:rsid w:val="006E1672"/>
    <w:rsid w:val="006E1E64"/>
    <w:rsid w:val="006F4412"/>
    <w:rsid w:val="006F4519"/>
    <w:rsid w:val="006F7C27"/>
    <w:rsid w:val="007019B3"/>
    <w:rsid w:val="00705016"/>
    <w:rsid w:val="007051F5"/>
    <w:rsid w:val="00707484"/>
    <w:rsid w:val="0071044C"/>
    <w:rsid w:val="00712D6E"/>
    <w:rsid w:val="00716B55"/>
    <w:rsid w:val="00717C6A"/>
    <w:rsid w:val="00721808"/>
    <w:rsid w:val="00721A18"/>
    <w:rsid w:val="007221DF"/>
    <w:rsid w:val="00723B63"/>
    <w:rsid w:val="0073376C"/>
    <w:rsid w:val="00734E4B"/>
    <w:rsid w:val="00741277"/>
    <w:rsid w:val="0074460D"/>
    <w:rsid w:val="007455C0"/>
    <w:rsid w:val="007522F8"/>
    <w:rsid w:val="00757C48"/>
    <w:rsid w:val="007669F7"/>
    <w:rsid w:val="00773B87"/>
    <w:rsid w:val="0077617E"/>
    <w:rsid w:val="00776694"/>
    <w:rsid w:val="00785D41"/>
    <w:rsid w:val="00795288"/>
    <w:rsid w:val="00796586"/>
    <w:rsid w:val="00796B79"/>
    <w:rsid w:val="007A68B2"/>
    <w:rsid w:val="007C3CAE"/>
    <w:rsid w:val="007C6C60"/>
    <w:rsid w:val="007D109A"/>
    <w:rsid w:val="007D1F93"/>
    <w:rsid w:val="007D2309"/>
    <w:rsid w:val="007D52C8"/>
    <w:rsid w:val="007E1C7D"/>
    <w:rsid w:val="007E5CFC"/>
    <w:rsid w:val="007F0383"/>
    <w:rsid w:val="0080628D"/>
    <w:rsid w:val="008166F9"/>
    <w:rsid w:val="008172BE"/>
    <w:rsid w:val="00817F2F"/>
    <w:rsid w:val="00820739"/>
    <w:rsid w:val="008230BB"/>
    <w:rsid w:val="00825165"/>
    <w:rsid w:val="0083264B"/>
    <w:rsid w:val="00836BD9"/>
    <w:rsid w:val="008370D0"/>
    <w:rsid w:val="00841B46"/>
    <w:rsid w:val="00842093"/>
    <w:rsid w:val="00843437"/>
    <w:rsid w:val="008602CB"/>
    <w:rsid w:val="008613EB"/>
    <w:rsid w:val="00861997"/>
    <w:rsid w:val="00863E93"/>
    <w:rsid w:val="008723B9"/>
    <w:rsid w:val="00875B93"/>
    <w:rsid w:val="00882616"/>
    <w:rsid w:val="00882853"/>
    <w:rsid w:val="00891243"/>
    <w:rsid w:val="00891E89"/>
    <w:rsid w:val="0089229D"/>
    <w:rsid w:val="008B36E1"/>
    <w:rsid w:val="008B7590"/>
    <w:rsid w:val="008C0638"/>
    <w:rsid w:val="008E0470"/>
    <w:rsid w:val="008E4D37"/>
    <w:rsid w:val="008E6201"/>
    <w:rsid w:val="008E6D75"/>
    <w:rsid w:val="008F1B4F"/>
    <w:rsid w:val="008F330C"/>
    <w:rsid w:val="00901ADB"/>
    <w:rsid w:val="00902EBF"/>
    <w:rsid w:val="009040CE"/>
    <w:rsid w:val="0090476E"/>
    <w:rsid w:val="00907961"/>
    <w:rsid w:val="009106C6"/>
    <w:rsid w:val="00914439"/>
    <w:rsid w:val="009168CB"/>
    <w:rsid w:val="009245A7"/>
    <w:rsid w:val="00933459"/>
    <w:rsid w:val="00942048"/>
    <w:rsid w:val="009509E9"/>
    <w:rsid w:val="00951855"/>
    <w:rsid w:val="009536BC"/>
    <w:rsid w:val="0095473D"/>
    <w:rsid w:val="00965778"/>
    <w:rsid w:val="00971230"/>
    <w:rsid w:val="00971EEC"/>
    <w:rsid w:val="0097545B"/>
    <w:rsid w:val="00977E8D"/>
    <w:rsid w:val="00981488"/>
    <w:rsid w:val="00993788"/>
    <w:rsid w:val="00993D83"/>
    <w:rsid w:val="009A3500"/>
    <w:rsid w:val="009A6795"/>
    <w:rsid w:val="009B4664"/>
    <w:rsid w:val="009B70A6"/>
    <w:rsid w:val="009C4ECF"/>
    <w:rsid w:val="009C76DF"/>
    <w:rsid w:val="009E4511"/>
    <w:rsid w:val="009E7AD1"/>
    <w:rsid w:val="009F58B8"/>
    <w:rsid w:val="009F6CCC"/>
    <w:rsid w:val="00A00A87"/>
    <w:rsid w:val="00A23471"/>
    <w:rsid w:val="00A32AF4"/>
    <w:rsid w:val="00A4610B"/>
    <w:rsid w:val="00A52C97"/>
    <w:rsid w:val="00A63B9A"/>
    <w:rsid w:val="00A658C0"/>
    <w:rsid w:val="00A72C1B"/>
    <w:rsid w:val="00A804B8"/>
    <w:rsid w:val="00A8181D"/>
    <w:rsid w:val="00A84ED7"/>
    <w:rsid w:val="00A86773"/>
    <w:rsid w:val="00A91BDB"/>
    <w:rsid w:val="00AA1748"/>
    <w:rsid w:val="00AA7E52"/>
    <w:rsid w:val="00AB0141"/>
    <w:rsid w:val="00AB5AAD"/>
    <w:rsid w:val="00AC64C7"/>
    <w:rsid w:val="00AC728D"/>
    <w:rsid w:val="00AD048F"/>
    <w:rsid w:val="00AD08CB"/>
    <w:rsid w:val="00AD3371"/>
    <w:rsid w:val="00AF4ADF"/>
    <w:rsid w:val="00B04706"/>
    <w:rsid w:val="00B04735"/>
    <w:rsid w:val="00B07F76"/>
    <w:rsid w:val="00B148E8"/>
    <w:rsid w:val="00B14F77"/>
    <w:rsid w:val="00B151E5"/>
    <w:rsid w:val="00B23B2B"/>
    <w:rsid w:val="00B269BF"/>
    <w:rsid w:val="00B34860"/>
    <w:rsid w:val="00B628C0"/>
    <w:rsid w:val="00B70B2F"/>
    <w:rsid w:val="00B72B0C"/>
    <w:rsid w:val="00B7645D"/>
    <w:rsid w:val="00B82777"/>
    <w:rsid w:val="00B908F8"/>
    <w:rsid w:val="00B94E6E"/>
    <w:rsid w:val="00B97AC7"/>
    <w:rsid w:val="00BA4069"/>
    <w:rsid w:val="00BA51F5"/>
    <w:rsid w:val="00BB3756"/>
    <w:rsid w:val="00BB6BD7"/>
    <w:rsid w:val="00BC1706"/>
    <w:rsid w:val="00BC35D2"/>
    <w:rsid w:val="00BC3F32"/>
    <w:rsid w:val="00BD29CE"/>
    <w:rsid w:val="00BD3DA1"/>
    <w:rsid w:val="00BD6D90"/>
    <w:rsid w:val="00BD7AA3"/>
    <w:rsid w:val="00BE0B6C"/>
    <w:rsid w:val="00BE0B8C"/>
    <w:rsid w:val="00BE0F5F"/>
    <w:rsid w:val="00BE72FA"/>
    <w:rsid w:val="00BF2CA9"/>
    <w:rsid w:val="00BF39EA"/>
    <w:rsid w:val="00BF4C8F"/>
    <w:rsid w:val="00BF5476"/>
    <w:rsid w:val="00BF618D"/>
    <w:rsid w:val="00BF650A"/>
    <w:rsid w:val="00C02658"/>
    <w:rsid w:val="00C02947"/>
    <w:rsid w:val="00C2235F"/>
    <w:rsid w:val="00C26876"/>
    <w:rsid w:val="00C27833"/>
    <w:rsid w:val="00C4225B"/>
    <w:rsid w:val="00C443BF"/>
    <w:rsid w:val="00C467A4"/>
    <w:rsid w:val="00C532B2"/>
    <w:rsid w:val="00C751E3"/>
    <w:rsid w:val="00C82297"/>
    <w:rsid w:val="00C85364"/>
    <w:rsid w:val="00C94967"/>
    <w:rsid w:val="00CA2438"/>
    <w:rsid w:val="00CA5AD9"/>
    <w:rsid w:val="00CA5CD3"/>
    <w:rsid w:val="00CA78D2"/>
    <w:rsid w:val="00CA7C47"/>
    <w:rsid w:val="00CB282B"/>
    <w:rsid w:val="00CB5119"/>
    <w:rsid w:val="00CB63F9"/>
    <w:rsid w:val="00CC41B5"/>
    <w:rsid w:val="00CD2AB0"/>
    <w:rsid w:val="00CD4802"/>
    <w:rsid w:val="00D00F6B"/>
    <w:rsid w:val="00D05572"/>
    <w:rsid w:val="00D0622E"/>
    <w:rsid w:val="00D07B0E"/>
    <w:rsid w:val="00D20086"/>
    <w:rsid w:val="00D221B3"/>
    <w:rsid w:val="00D228D8"/>
    <w:rsid w:val="00D45218"/>
    <w:rsid w:val="00D45393"/>
    <w:rsid w:val="00D510A2"/>
    <w:rsid w:val="00D65E61"/>
    <w:rsid w:val="00D67B1C"/>
    <w:rsid w:val="00D71A0E"/>
    <w:rsid w:val="00D80C1D"/>
    <w:rsid w:val="00D870DB"/>
    <w:rsid w:val="00D92EF9"/>
    <w:rsid w:val="00DA2AA0"/>
    <w:rsid w:val="00DA5786"/>
    <w:rsid w:val="00DA6902"/>
    <w:rsid w:val="00DC3AF6"/>
    <w:rsid w:val="00DC4420"/>
    <w:rsid w:val="00DC56F4"/>
    <w:rsid w:val="00DC5B6B"/>
    <w:rsid w:val="00DC696E"/>
    <w:rsid w:val="00DD063C"/>
    <w:rsid w:val="00DE0CAF"/>
    <w:rsid w:val="00DF1D69"/>
    <w:rsid w:val="00DF3BC1"/>
    <w:rsid w:val="00DF6705"/>
    <w:rsid w:val="00E06937"/>
    <w:rsid w:val="00E11DD0"/>
    <w:rsid w:val="00E12585"/>
    <w:rsid w:val="00E15022"/>
    <w:rsid w:val="00E178C9"/>
    <w:rsid w:val="00E23A14"/>
    <w:rsid w:val="00E434E7"/>
    <w:rsid w:val="00E44180"/>
    <w:rsid w:val="00E53CBE"/>
    <w:rsid w:val="00E540CB"/>
    <w:rsid w:val="00E60AA6"/>
    <w:rsid w:val="00E81E24"/>
    <w:rsid w:val="00E837F8"/>
    <w:rsid w:val="00E87F3D"/>
    <w:rsid w:val="00E92245"/>
    <w:rsid w:val="00EA3868"/>
    <w:rsid w:val="00EA40FD"/>
    <w:rsid w:val="00EA513F"/>
    <w:rsid w:val="00EA5755"/>
    <w:rsid w:val="00EA742A"/>
    <w:rsid w:val="00EB0C19"/>
    <w:rsid w:val="00EB0CF7"/>
    <w:rsid w:val="00EB6A5F"/>
    <w:rsid w:val="00ED1A60"/>
    <w:rsid w:val="00ED39DC"/>
    <w:rsid w:val="00ED66FB"/>
    <w:rsid w:val="00ED6AB4"/>
    <w:rsid w:val="00EE1A64"/>
    <w:rsid w:val="00EF0DE0"/>
    <w:rsid w:val="00EF1DB7"/>
    <w:rsid w:val="00F00EA9"/>
    <w:rsid w:val="00F22F36"/>
    <w:rsid w:val="00F26894"/>
    <w:rsid w:val="00F27A7E"/>
    <w:rsid w:val="00F331BC"/>
    <w:rsid w:val="00F340F0"/>
    <w:rsid w:val="00F365E3"/>
    <w:rsid w:val="00F47474"/>
    <w:rsid w:val="00F47AA6"/>
    <w:rsid w:val="00F51A77"/>
    <w:rsid w:val="00F528DD"/>
    <w:rsid w:val="00F534EA"/>
    <w:rsid w:val="00F6130B"/>
    <w:rsid w:val="00F621AF"/>
    <w:rsid w:val="00F659B9"/>
    <w:rsid w:val="00F663B4"/>
    <w:rsid w:val="00F80462"/>
    <w:rsid w:val="00FB200E"/>
    <w:rsid w:val="00FB4FE7"/>
    <w:rsid w:val="00FB6F85"/>
    <w:rsid w:val="00FC2CA2"/>
    <w:rsid w:val="00FC342D"/>
    <w:rsid w:val="00FC6D73"/>
    <w:rsid w:val="00FC7C64"/>
    <w:rsid w:val="00FE1700"/>
    <w:rsid w:val="00FE352B"/>
    <w:rsid w:val="00FE3692"/>
    <w:rsid w:val="00FE48FD"/>
    <w:rsid w:val="00FF31D2"/>
    <w:rsid w:val="00FF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8AAA1C-498D-40C1-8BF7-EC609A6B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1B1"/>
    <w:pPr>
      <w:widowControl w:val="0"/>
      <w:jc w:val="both"/>
    </w:pPr>
    <w:rPr>
      <w:rFonts w:ascii="Calibri" w:eastAsia="宋体" w:hAnsi="Calibri" w:cs="Calibri"/>
      <w:szCs w:val="21"/>
    </w:rPr>
  </w:style>
  <w:style w:type="paragraph" w:styleId="3">
    <w:name w:val="heading 3"/>
    <w:basedOn w:val="a"/>
    <w:next w:val="a"/>
    <w:link w:val="3Char"/>
    <w:uiPriority w:val="9"/>
    <w:semiHidden/>
    <w:unhideWhenUsed/>
    <w:qFormat/>
    <w:rsid w:val="00AB014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1B1"/>
    <w:pPr>
      <w:ind w:firstLineChars="200" w:firstLine="420"/>
    </w:pPr>
  </w:style>
  <w:style w:type="character" w:styleId="a4">
    <w:name w:val="Hyperlink"/>
    <w:basedOn w:val="a0"/>
    <w:uiPriority w:val="99"/>
    <w:unhideWhenUsed/>
    <w:rsid w:val="004751B1"/>
    <w:rPr>
      <w:color w:val="0563C1" w:themeColor="hyperlink"/>
      <w:u w:val="single"/>
    </w:rPr>
  </w:style>
  <w:style w:type="paragraph" w:styleId="a5">
    <w:name w:val="header"/>
    <w:basedOn w:val="a"/>
    <w:link w:val="Char"/>
    <w:uiPriority w:val="99"/>
    <w:unhideWhenUsed/>
    <w:rsid w:val="002740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7404A"/>
    <w:rPr>
      <w:rFonts w:ascii="Calibri" w:eastAsia="宋体" w:hAnsi="Calibri" w:cs="Calibri"/>
      <w:sz w:val="18"/>
      <w:szCs w:val="18"/>
    </w:rPr>
  </w:style>
  <w:style w:type="paragraph" w:styleId="a6">
    <w:name w:val="footer"/>
    <w:basedOn w:val="a"/>
    <w:link w:val="Char0"/>
    <w:uiPriority w:val="99"/>
    <w:unhideWhenUsed/>
    <w:rsid w:val="0027404A"/>
    <w:pPr>
      <w:tabs>
        <w:tab w:val="center" w:pos="4153"/>
        <w:tab w:val="right" w:pos="8306"/>
      </w:tabs>
      <w:snapToGrid w:val="0"/>
      <w:jc w:val="left"/>
    </w:pPr>
    <w:rPr>
      <w:sz w:val="18"/>
      <w:szCs w:val="18"/>
    </w:rPr>
  </w:style>
  <w:style w:type="character" w:customStyle="1" w:styleId="Char0">
    <w:name w:val="页脚 Char"/>
    <w:basedOn w:val="a0"/>
    <w:link w:val="a6"/>
    <w:uiPriority w:val="99"/>
    <w:rsid w:val="0027404A"/>
    <w:rPr>
      <w:rFonts w:ascii="Calibri" w:eastAsia="宋体" w:hAnsi="Calibri" w:cs="Calibri"/>
      <w:sz w:val="18"/>
      <w:szCs w:val="18"/>
    </w:rPr>
  </w:style>
  <w:style w:type="table" w:customStyle="1" w:styleId="9">
    <w:name w:val="网格型9"/>
    <w:basedOn w:val="a1"/>
    <w:next w:val="a7"/>
    <w:uiPriority w:val="39"/>
    <w:rsid w:val="00341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341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F51A77"/>
    <w:rPr>
      <w:sz w:val="18"/>
      <w:szCs w:val="18"/>
    </w:rPr>
  </w:style>
  <w:style w:type="character" w:customStyle="1" w:styleId="Char1">
    <w:name w:val="批注框文本 Char"/>
    <w:basedOn w:val="a0"/>
    <w:link w:val="a8"/>
    <w:uiPriority w:val="99"/>
    <w:semiHidden/>
    <w:rsid w:val="00F51A77"/>
    <w:rPr>
      <w:rFonts w:ascii="Calibri" w:eastAsia="宋体" w:hAnsi="Calibri" w:cs="Calibri"/>
      <w:sz w:val="18"/>
      <w:szCs w:val="18"/>
    </w:rPr>
  </w:style>
  <w:style w:type="paragraph" w:customStyle="1" w:styleId="Y3">
    <w:name w:val="Y标题3"/>
    <w:basedOn w:val="3"/>
    <w:next w:val="a"/>
    <w:link w:val="Y3Char"/>
    <w:rsid w:val="00AB0141"/>
    <w:pPr>
      <w:numPr>
        <w:numId w:val="5"/>
      </w:numPr>
      <w:snapToGrid w:val="0"/>
      <w:spacing w:before="240" w:after="240" w:line="240" w:lineRule="auto"/>
    </w:pPr>
    <w:rPr>
      <w:rFonts w:ascii="方正仿宋简体" w:eastAsia="方正仿宋简体" w:hAnsi="微软雅黑" w:cs="Times New Roman"/>
      <w:sz w:val="30"/>
      <w:szCs w:val="30"/>
    </w:rPr>
  </w:style>
  <w:style w:type="character" w:customStyle="1" w:styleId="Y3Char">
    <w:name w:val="Y标题3 Char"/>
    <w:basedOn w:val="3Char"/>
    <w:link w:val="Y3"/>
    <w:locked/>
    <w:rsid w:val="00AB0141"/>
    <w:rPr>
      <w:rFonts w:ascii="方正仿宋简体" w:eastAsia="方正仿宋简体" w:hAnsi="微软雅黑" w:cs="Times New Roman"/>
      <w:b/>
      <w:bCs/>
      <w:sz w:val="30"/>
      <w:szCs w:val="30"/>
    </w:rPr>
  </w:style>
  <w:style w:type="character" w:customStyle="1" w:styleId="3Char">
    <w:name w:val="标题 3 Char"/>
    <w:basedOn w:val="a0"/>
    <w:link w:val="3"/>
    <w:uiPriority w:val="9"/>
    <w:semiHidden/>
    <w:rsid w:val="00AB0141"/>
    <w:rPr>
      <w:rFonts w:ascii="Calibri" w:eastAsia="宋体" w:hAnsi="Calibri" w:cs="Calibri"/>
      <w:b/>
      <w:bCs/>
      <w:sz w:val="32"/>
      <w:szCs w:val="32"/>
    </w:rPr>
  </w:style>
  <w:style w:type="paragraph" w:styleId="a9">
    <w:name w:val="No Spacing"/>
    <w:uiPriority w:val="1"/>
    <w:qFormat/>
    <w:rsid w:val="002561D3"/>
    <w:pPr>
      <w:widowControl w:val="0"/>
      <w:jc w:val="both"/>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85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shfe.com.cn" TargetMode="External"/><Relationship Id="rId3" Type="http://schemas.openxmlformats.org/officeDocument/2006/relationships/settings" Target="settings.xml"/><Relationship Id="rId7" Type="http://schemas.openxmlformats.org/officeDocument/2006/relationships/hyperlink" Target="http://42.24.1.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8</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燕洪标</dc:creator>
  <cp:keywords/>
  <dc:description/>
  <cp:lastModifiedBy>shfe</cp:lastModifiedBy>
  <cp:revision>469</cp:revision>
  <dcterms:created xsi:type="dcterms:W3CDTF">2020-05-22T01:03:00Z</dcterms:created>
  <dcterms:modified xsi:type="dcterms:W3CDTF">2024-03-05T01:59:00Z</dcterms:modified>
</cp:coreProperties>
</file>